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B1BA" w14:textId="77777777" w:rsidR="00F55C86" w:rsidRPr="00F606F7" w:rsidRDefault="00103E29" w:rsidP="00103E29">
      <w:pPr>
        <w:pStyle w:val="Heading1"/>
        <w:rPr>
          <w:rFonts w:ascii="Arial" w:hAnsi="Arial" w:cs="Arial"/>
          <w:color w:val="000000" w:themeColor="text1"/>
          <w:sz w:val="22"/>
          <w:szCs w:val="22"/>
        </w:rPr>
      </w:pPr>
      <w:r w:rsidRPr="00F606F7">
        <w:rPr>
          <w:rFonts w:ascii="Arial" w:hAnsi="Arial" w:cs="Arial"/>
          <w:color w:val="000000" w:themeColor="text1"/>
          <w:sz w:val="22"/>
          <w:szCs w:val="22"/>
        </w:rPr>
        <w:t>SOCI 420</w:t>
      </w:r>
    </w:p>
    <w:p w14:paraId="466E2FE6" w14:textId="2DE35006" w:rsidR="00103E29" w:rsidRPr="00F55C86" w:rsidRDefault="00103E29" w:rsidP="00F55C86">
      <w:pPr>
        <w:pStyle w:val="Heading1"/>
        <w:spacing w:before="0"/>
        <w:rPr>
          <w:b/>
          <w:color w:val="000000" w:themeColor="text1"/>
          <w:sz w:val="36"/>
          <w:szCs w:val="36"/>
        </w:rPr>
      </w:pPr>
      <w:r w:rsidRPr="00F55C86">
        <w:rPr>
          <w:b/>
          <w:color w:val="000000" w:themeColor="text1"/>
          <w:sz w:val="36"/>
          <w:szCs w:val="36"/>
        </w:rPr>
        <w:t>Sociology of the Environment</w:t>
      </w:r>
    </w:p>
    <w:p w14:paraId="0481B725" w14:textId="12E5F069" w:rsidR="00F55C86" w:rsidRDefault="00F55C86" w:rsidP="00F55C86">
      <w:pPr>
        <w:spacing w:before="120"/>
        <w:rPr>
          <w:rFonts w:asciiTheme="minorHAnsi" w:hAnsiTheme="minorHAnsi" w:cstheme="minorHAnsi"/>
          <w:b/>
          <w:color w:val="000000" w:themeColor="text1"/>
        </w:rPr>
      </w:pPr>
      <w:r w:rsidRPr="00F55C86">
        <w:rPr>
          <w:rFonts w:asciiTheme="minorHAnsi" w:hAnsiTheme="minorHAnsi" w:cstheme="minorHAnsi"/>
          <w:b/>
          <w:color w:val="000000" w:themeColor="text1"/>
        </w:rPr>
        <w:t>Emily Huddart Kennedy</w:t>
      </w:r>
    </w:p>
    <w:p w14:paraId="1A4494C3" w14:textId="7C832996" w:rsidR="00F55C86" w:rsidRPr="00F55C86" w:rsidRDefault="00F55C86" w:rsidP="00F55C86">
      <w:pPr>
        <w:rPr>
          <w:rFonts w:asciiTheme="minorHAnsi" w:hAnsiTheme="minorHAnsi" w:cstheme="minorHAnsi"/>
          <w:b/>
          <w:color w:val="000000" w:themeColor="text1"/>
        </w:rPr>
      </w:pPr>
      <w:r>
        <w:rPr>
          <w:rFonts w:asciiTheme="minorHAnsi" w:hAnsiTheme="minorHAnsi" w:cstheme="minorHAnsi"/>
          <w:b/>
          <w:color w:val="000000" w:themeColor="text1"/>
        </w:rPr>
        <w:t>Dept. of Sociology, UBC</w:t>
      </w:r>
    </w:p>
    <w:p w14:paraId="15234BC4" w14:textId="73F0A3EB" w:rsidR="00F55C86" w:rsidRPr="00F55C86" w:rsidRDefault="006C5E92" w:rsidP="00F55C86">
      <w:pPr>
        <w:spacing w:after="120"/>
        <w:rPr>
          <w:rStyle w:val="Hyperlink"/>
          <w:rFonts w:asciiTheme="minorHAnsi" w:eastAsiaTheme="majorEastAsia" w:hAnsiTheme="minorHAnsi" w:cstheme="minorHAnsi"/>
          <w:color w:val="000000" w:themeColor="text1"/>
          <w:u w:val="none"/>
        </w:rPr>
      </w:pPr>
      <w:hyperlink r:id="rId8" w:history="1">
        <w:r w:rsidR="00F55C86" w:rsidRPr="00F55C86">
          <w:rPr>
            <w:rStyle w:val="Hyperlink"/>
            <w:rFonts w:asciiTheme="minorHAnsi" w:eastAsiaTheme="majorEastAsia" w:hAnsiTheme="minorHAnsi" w:cstheme="minorHAnsi"/>
            <w:color w:val="000000" w:themeColor="text1"/>
            <w:u w:val="none"/>
          </w:rPr>
          <w:t>emily.kennedy@ubc.ca</w:t>
        </w:r>
      </w:hyperlink>
      <w:r w:rsidR="00F55C86" w:rsidRPr="00F55C86">
        <w:rPr>
          <w:rStyle w:val="Hyperlink"/>
          <w:rFonts w:asciiTheme="minorHAnsi" w:eastAsiaTheme="majorEastAsia" w:hAnsiTheme="minorHAnsi" w:cstheme="minorHAnsi"/>
          <w:color w:val="000000" w:themeColor="text1"/>
          <w:u w:val="none"/>
        </w:rPr>
        <w:t xml:space="preserve"> </w:t>
      </w:r>
    </w:p>
    <w:p w14:paraId="33726B9A" w14:textId="2707B784" w:rsidR="00F55C86" w:rsidRPr="00F55C86" w:rsidRDefault="00C419E0" w:rsidP="00F55C86">
      <w:pPr>
        <w:rPr>
          <w:rFonts w:asciiTheme="minorHAnsi" w:hAnsiTheme="minorHAnsi" w:cstheme="minorHAnsi"/>
          <w:color w:val="000000" w:themeColor="text1"/>
        </w:rPr>
      </w:pPr>
      <w:r>
        <w:rPr>
          <w:rFonts w:asciiTheme="minorHAnsi" w:hAnsiTheme="minorHAnsi" w:cstheme="minorHAnsi"/>
          <w:color w:val="000000" w:themeColor="text1"/>
        </w:rPr>
        <w:t>Winter Term II, January 202</w:t>
      </w:r>
      <w:r w:rsidR="0078574B">
        <w:rPr>
          <w:rFonts w:asciiTheme="minorHAnsi" w:hAnsiTheme="minorHAnsi" w:cstheme="minorHAnsi"/>
          <w:color w:val="000000" w:themeColor="text1"/>
        </w:rPr>
        <w:t>1</w:t>
      </w:r>
      <w:r w:rsidR="00F55C86" w:rsidRPr="00F55C86">
        <w:rPr>
          <w:rFonts w:asciiTheme="minorHAnsi" w:hAnsiTheme="minorHAnsi" w:cstheme="minorHAnsi"/>
          <w:color w:val="000000" w:themeColor="text1"/>
        </w:rPr>
        <w:t xml:space="preserve">. </w:t>
      </w:r>
      <w:r w:rsidR="009B5C88" w:rsidRPr="007028F6">
        <w:rPr>
          <w:rFonts w:asciiTheme="minorHAnsi" w:hAnsiTheme="minorHAnsi" w:cstheme="minorHAnsi"/>
          <w:color w:val="000000" w:themeColor="text1"/>
        </w:rPr>
        <w:t>ZOOM (info</w:t>
      </w:r>
      <w:r w:rsidR="007028F6" w:rsidRPr="007028F6">
        <w:rPr>
          <w:rFonts w:asciiTheme="minorHAnsi" w:hAnsiTheme="minorHAnsi" w:cstheme="minorHAnsi"/>
          <w:color w:val="000000" w:themeColor="text1"/>
        </w:rPr>
        <w:t xml:space="preserve"> on Canvas</w:t>
      </w:r>
      <w:r w:rsidR="009B5C88" w:rsidRPr="007028F6">
        <w:rPr>
          <w:rFonts w:asciiTheme="minorHAnsi" w:hAnsiTheme="minorHAnsi" w:cstheme="minorHAnsi"/>
          <w:color w:val="000000" w:themeColor="text1"/>
        </w:rPr>
        <w:t>)</w:t>
      </w:r>
    </w:p>
    <w:p w14:paraId="70B2782B" w14:textId="29B7B8AA" w:rsidR="00103E29" w:rsidRPr="00F55C86" w:rsidRDefault="00442690" w:rsidP="00103E29">
      <w:pPr>
        <w:rPr>
          <w:rFonts w:asciiTheme="minorHAnsi" w:hAnsiTheme="minorHAnsi" w:cstheme="minorHAnsi"/>
          <w:color w:val="000000" w:themeColor="text1"/>
        </w:rPr>
      </w:pPr>
      <w:r w:rsidRPr="007028F6">
        <w:rPr>
          <w:rFonts w:asciiTheme="minorHAnsi" w:hAnsiTheme="minorHAnsi" w:cstheme="minorHAnsi"/>
        </w:rPr>
        <w:t>Tuesday</w:t>
      </w:r>
      <w:r w:rsidR="00103E29" w:rsidRPr="007028F6">
        <w:rPr>
          <w:rFonts w:asciiTheme="minorHAnsi" w:hAnsiTheme="minorHAnsi" w:cstheme="minorHAnsi"/>
        </w:rPr>
        <w:t>,</w:t>
      </w:r>
      <w:r w:rsidRPr="007028F6">
        <w:rPr>
          <w:rFonts w:asciiTheme="minorHAnsi" w:hAnsiTheme="minorHAnsi" w:cstheme="minorHAnsi"/>
        </w:rPr>
        <w:t xml:space="preserve"> Thursday</w:t>
      </w:r>
      <w:r w:rsidR="00103E29" w:rsidRPr="007028F6">
        <w:rPr>
          <w:rFonts w:asciiTheme="minorHAnsi" w:hAnsiTheme="minorHAnsi" w:cstheme="minorHAnsi"/>
        </w:rPr>
        <w:t xml:space="preserve"> 2:00 – 3:</w:t>
      </w:r>
      <w:r w:rsidRPr="007028F6">
        <w:rPr>
          <w:rFonts w:asciiTheme="minorHAnsi" w:hAnsiTheme="minorHAnsi" w:cstheme="minorHAnsi"/>
        </w:rPr>
        <w:t>2</w:t>
      </w:r>
      <w:r w:rsidR="00103E29" w:rsidRPr="007028F6">
        <w:rPr>
          <w:rFonts w:asciiTheme="minorHAnsi" w:hAnsiTheme="minorHAnsi" w:cstheme="minorHAnsi"/>
        </w:rPr>
        <w:t>0</w:t>
      </w:r>
    </w:p>
    <w:p w14:paraId="77F8587E" w14:textId="0E28C017" w:rsidR="00103E29" w:rsidRPr="00F55C86" w:rsidRDefault="00103E29" w:rsidP="00F55C86">
      <w:pPr>
        <w:spacing w:before="120"/>
        <w:rPr>
          <w:rFonts w:asciiTheme="minorHAnsi" w:hAnsiTheme="minorHAnsi" w:cstheme="minorHAnsi"/>
        </w:rPr>
      </w:pPr>
      <w:r w:rsidRPr="00DF4719">
        <w:rPr>
          <w:rFonts w:asciiTheme="minorHAnsi" w:hAnsiTheme="minorHAnsi" w:cstheme="minorHAnsi"/>
          <w:b/>
        </w:rPr>
        <w:t>Office hours</w:t>
      </w:r>
      <w:r w:rsidRPr="00F55C86">
        <w:rPr>
          <w:rFonts w:asciiTheme="minorHAnsi" w:hAnsiTheme="minorHAnsi" w:cstheme="minorHAnsi"/>
        </w:rPr>
        <w:t xml:space="preserve"> </w:t>
      </w:r>
      <w:r w:rsidR="007028F6">
        <w:rPr>
          <w:rFonts w:asciiTheme="minorHAnsi" w:hAnsiTheme="minorHAnsi" w:cstheme="minorHAnsi"/>
        </w:rPr>
        <w:t>M-Th</w:t>
      </w:r>
      <w:r w:rsidR="009B5C88">
        <w:rPr>
          <w:rFonts w:asciiTheme="minorHAnsi" w:hAnsiTheme="minorHAnsi" w:cstheme="minorHAnsi"/>
        </w:rPr>
        <w:t xml:space="preserve">, on </w:t>
      </w:r>
      <w:r w:rsidR="00DF4719">
        <w:rPr>
          <w:rFonts w:asciiTheme="minorHAnsi" w:hAnsiTheme="minorHAnsi" w:cstheme="minorHAnsi"/>
        </w:rPr>
        <w:t>Canvas Chat</w:t>
      </w:r>
      <w:r w:rsidR="009B5C88">
        <w:rPr>
          <w:rFonts w:asciiTheme="minorHAnsi" w:hAnsiTheme="minorHAnsi" w:cstheme="minorHAnsi"/>
        </w:rPr>
        <w:t xml:space="preserve">, 4:00-5:00, or </w:t>
      </w:r>
      <w:r w:rsidR="00DF4719">
        <w:rPr>
          <w:rFonts w:asciiTheme="minorHAnsi" w:hAnsiTheme="minorHAnsi" w:cstheme="minorHAnsi"/>
        </w:rPr>
        <w:t xml:space="preserve">Wed. 2-4 pm </w:t>
      </w:r>
      <w:r w:rsidRPr="00F55C86">
        <w:rPr>
          <w:rFonts w:asciiTheme="minorHAnsi" w:hAnsiTheme="minorHAnsi" w:cstheme="minorHAnsi"/>
        </w:rPr>
        <w:t>by appointment</w:t>
      </w:r>
      <w:r w:rsidR="009B5C88">
        <w:rPr>
          <w:rFonts w:asciiTheme="minorHAnsi" w:hAnsiTheme="minorHAnsi" w:cstheme="minorHAnsi"/>
        </w:rPr>
        <w:t xml:space="preserve"> (Zoom)</w:t>
      </w:r>
    </w:p>
    <w:p w14:paraId="6FBDB3E6" w14:textId="77777777" w:rsidR="00F55C86" w:rsidRDefault="00F55C86" w:rsidP="00103E29">
      <w:pPr>
        <w:pStyle w:val="Heading2"/>
        <w:rPr>
          <w:color w:val="000000" w:themeColor="text1"/>
        </w:rPr>
      </w:pPr>
    </w:p>
    <w:p w14:paraId="2F1FE7F6" w14:textId="61ED82BF" w:rsidR="00103E29" w:rsidRPr="009B5C88" w:rsidRDefault="00F55C86" w:rsidP="00103E29">
      <w:pPr>
        <w:pStyle w:val="Heading2"/>
        <w:rPr>
          <w:b/>
          <w:color w:val="000000" w:themeColor="text1"/>
        </w:rPr>
      </w:pPr>
      <w:r w:rsidRPr="009B5C88">
        <w:rPr>
          <w:b/>
          <w:color w:val="000000" w:themeColor="text1"/>
        </w:rPr>
        <w:t>COURSE DESCRIPTION</w:t>
      </w:r>
    </w:p>
    <w:p w14:paraId="761282F5" w14:textId="244B2D3C" w:rsidR="00103E29" w:rsidRPr="009F5086" w:rsidRDefault="00360FA6" w:rsidP="00103E29">
      <w:pPr>
        <w:rPr>
          <w:lang w:val="en-US"/>
        </w:rPr>
      </w:pPr>
      <w:r>
        <w:rPr>
          <w:lang w:val="en-US"/>
        </w:rPr>
        <w:t xml:space="preserve">In this course, </w:t>
      </w:r>
      <w:r w:rsidR="00C419E0">
        <w:rPr>
          <w:lang w:val="en-US"/>
        </w:rPr>
        <w:t xml:space="preserve">you </w:t>
      </w:r>
      <w:r w:rsidR="00103E29" w:rsidRPr="009F5086">
        <w:rPr>
          <w:lang w:val="en-US"/>
        </w:rPr>
        <w:t xml:space="preserve">will </w:t>
      </w:r>
      <w:r w:rsidR="00103E29">
        <w:rPr>
          <w:lang w:val="en-US"/>
        </w:rPr>
        <w:t xml:space="preserve">examine environmental problems and solutions through a sociological lens. </w:t>
      </w:r>
      <w:r w:rsidR="00103E29" w:rsidRPr="009F5086">
        <w:rPr>
          <w:lang w:val="en-US"/>
        </w:rPr>
        <w:t xml:space="preserve">After a broad introduction to the </w:t>
      </w:r>
      <w:r w:rsidR="00103E29">
        <w:rPr>
          <w:lang w:val="en-US"/>
        </w:rPr>
        <w:t xml:space="preserve">field of environmental </w:t>
      </w:r>
      <w:r w:rsidR="00103E29" w:rsidRPr="009F5086">
        <w:rPr>
          <w:lang w:val="en-US"/>
        </w:rPr>
        <w:t xml:space="preserve">sociology, we will </w:t>
      </w:r>
      <w:r w:rsidR="00FC4AF2">
        <w:rPr>
          <w:lang w:val="en-US"/>
        </w:rPr>
        <w:t xml:space="preserve">pursue three case studies in order to understand </w:t>
      </w:r>
      <w:r>
        <w:rPr>
          <w:lang w:val="en-US"/>
        </w:rPr>
        <w:t xml:space="preserve">how </w:t>
      </w:r>
      <w:r w:rsidR="00FC4AF2">
        <w:rPr>
          <w:lang w:val="en-US"/>
        </w:rPr>
        <w:t xml:space="preserve">environmental </w:t>
      </w:r>
      <w:r>
        <w:rPr>
          <w:lang w:val="en-US"/>
        </w:rPr>
        <w:t xml:space="preserve">sociologists approach </w:t>
      </w:r>
      <w:r w:rsidR="00FC4AF2">
        <w:rPr>
          <w:lang w:val="en-US"/>
        </w:rPr>
        <w:t xml:space="preserve">socio-ecological </w:t>
      </w:r>
      <w:r>
        <w:rPr>
          <w:lang w:val="en-US"/>
        </w:rPr>
        <w:t>issues</w:t>
      </w:r>
      <w:r w:rsidR="00FC4AF2">
        <w:rPr>
          <w:lang w:val="en-US"/>
        </w:rPr>
        <w:t xml:space="preserve">. </w:t>
      </w:r>
    </w:p>
    <w:p w14:paraId="62CCD1E1" w14:textId="77777777" w:rsidR="00103E29" w:rsidRPr="009F5086" w:rsidRDefault="00103E29" w:rsidP="00103E29">
      <w:pPr>
        <w:rPr>
          <w:lang w:val="en-US"/>
        </w:rPr>
      </w:pPr>
    </w:p>
    <w:p w14:paraId="669C94C1" w14:textId="2AC54BDF" w:rsidR="00103E29" w:rsidRPr="009B5C88" w:rsidRDefault="00F55C86" w:rsidP="00103E29">
      <w:pPr>
        <w:pStyle w:val="Heading2"/>
        <w:rPr>
          <w:b/>
          <w:color w:val="000000" w:themeColor="text1"/>
        </w:rPr>
      </w:pPr>
      <w:bookmarkStart w:id="0" w:name="_LEARNING_OBJECTIVES"/>
      <w:bookmarkEnd w:id="0"/>
      <w:r w:rsidRPr="009B5C88">
        <w:rPr>
          <w:b/>
          <w:color w:val="000000" w:themeColor="text1"/>
        </w:rPr>
        <w:t>LEARNING OBJECTIVES</w:t>
      </w:r>
    </w:p>
    <w:p w14:paraId="5C02E356" w14:textId="4F16BC54" w:rsidR="00C4310B" w:rsidRDefault="00117B50" w:rsidP="00FF1467">
      <w:pPr>
        <w:pStyle w:val="NormalWeb"/>
        <w:spacing w:before="0" w:beforeAutospacing="0" w:after="0" w:afterAutospacing="0"/>
      </w:pPr>
      <w:r>
        <w:t>The goal of this course is to equip you to analyze environmental problems sociologically. This means being able to offer evidence-based and theoretically-informed answers to the following question</w:t>
      </w:r>
      <w:r w:rsidR="0070259F">
        <w:t>s</w:t>
      </w:r>
      <w:r w:rsidR="00C4310B">
        <w:t>:</w:t>
      </w:r>
    </w:p>
    <w:p w14:paraId="68B67B01" w14:textId="44C05471" w:rsidR="0070259F" w:rsidRDefault="0070259F" w:rsidP="0070259F">
      <w:pPr>
        <w:pStyle w:val="ListParagraph"/>
        <w:numPr>
          <w:ilvl w:val="0"/>
          <w:numId w:val="41"/>
        </w:numPr>
        <w:spacing w:before="120"/>
        <w:ind w:left="714" w:hanging="357"/>
      </w:pPr>
      <w:r>
        <w:t>What constitutes an environmental issue?</w:t>
      </w:r>
    </w:p>
    <w:p w14:paraId="17DC6AC4" w14:textId="77777777" w:rsidR="0070259F" w:rsidRDefault="0070259F" w:rsidP="0070259F">
      <w:pPr>
        <w:pStyle w:val="ListParagraph"/>
        <w:numPr>
          <w:ilvl w:val="0"/>
          <w:numId w:val="41"/>
        </w:numPr>
      </w:pPr>
      <w:r>
        <w:t xml:space="preserve">What social forces are most salient in shaping the issue? </w:t>
      </w:r>
    </w:p>
    <w:p w14:paraId="4380F37D" w14:textId="77777777" w:rsidR="0070259F" w:rsidRDefault="0070259F" w:rsidP="0070259F">
      <w:pPr>
        <w:pStyle w:val="ListParagraph"/>
        <w:numPr>
          <w:ilvl w:val="0"/>
          <w:numId w:val="41"/>
        </w:numPr>
      </w:pPr>
      <w:r>
        <w:t xml:space="preserve">Which social actors, institutions, objects etc. are most negatively affected by the issue? </w:t>
      </w:r>
    </w:p>
    <w:p w14:paraId="25286260" w14:textId="77777777" w:rsidR="0070259F" w:rsidRDefault="0070259F" w:rsidP="0070259F">
      <w:pPr>
        <w:pStyle w:val="ListParagraph"/>
        <w:numPr>
          <w:ilvl w:val="0"/>
          <w:numId w:val="41"/>
        </w:numPr>
      </w:pPr>
      <w:r>
        <w:t>What solution(s) are being posed to deal with the issue(s)?</w:t>
      </w:r>
    </w:p>
    <w:p w14:paraId="1952B67F" w14:textId="77777777" w:rsidR="0070259F" w:rsidRDefault="0070259F" w:rsidP="0070259F">
      <w:pPr>
        <w:pStyle w:val="ListParagraph"/>
        <w:numPr>
          <w:ilvl w:val="0"/>
          <w:numId w:val="41"/>
        </w:numPr>
      </w:pPr>
      <w:r>
        <w:t xml:space="preserve">Which social actors, institutions, objects etc. are most </w:t>
      </w:r>
      <w:r w:rsidRPr="00347B8B">
        <w:rPr>
          <w:i/>
          <w:iCs/>
        </w:rPr>
        <w:t>negatively</w:t>
      </w:r>
      <w:r>
        <w:t xml:space="preserve"> affected by the solutions posed to address the issue?</w:t>
      </w:r>
    </w:p>
    <w:p w14:paraId="152FF3C4" w14:textId="77777777" w:rsidR="0070259F" w:rsidRDefault="0070259F" w:rsidP="0070259F">
      <w:pPr>
        <w:pStyle w:val="ListParagraph"/>
        <w:numPr>
          <w:ilvl w:val="0"/>
          <w:numId w:val="41"/>
        </w:numPr>
        <w:spacing w:after="120"/>
        <w:ind w:left="714" w:hanging="357"/>
      </w:pPr>
      <w:r>
        <w:t xml:space="preserve">Which social actors, institutions, objects etc. are most </w:t>
      </w:r>
      <w:r w:rsidRPr="00347B8B">
        <w:rPr>
          <w:i/>
          <w:iCs/>
        </w:rPr>
        <w:t>positively</w:t>
      </w:r>
      <w:r>
        <w:t xml:space="preserve"> affected by the solutions posed to address the issue?</w:t>
      </w:r>
    </w:p>
    <w:p w14:paraId="042FAA18" w14:textId="77777777" w:rsidR="0070259F" w:rsidRDefault="0070259F" w:rsidP="00FB6A3F">
      <w:pPr>
        <w:pStyle w:val="Heading2"/>
        <w:rPr>
          <w:b/>
          <w:color w:val="000000" w:themeColor="text1"/>
        </w:rPr>
      </w:pPr>
    </w:p>
    <w:p w14:paraId="4654CCFF" w14:textId="217442B4" w:rsidR="00FB6A3F" w:rsidRPr="009B5C88" w:rsidRDefault="00FB6A3F" w:rsidP="00FB6A3F">
      <w:pPr>
        <w:pStyle w:val="Heading2"/>
        <w:rPr>
          <w:b/>
          <w:color w:val="000000" w:themeColor="text1"/>
        </w:rPr>
      </w:pPr>
      <w:r w:rsidRPr="009B5C88">
        <w:rPr>
          <w:b/>
          <w:color w:val="000000" w:themeColor="text1"/>
        </w:rPr>
        <w:t>CLASS FORMAT</w:t>
      </w:r>
      <w:r w:rsidR="00FF1467" w:rsidRPr="009B5C88">
        <w:rPr>
          <w:b/>
          <w:color w:val="000000" w:themeColor="text1"/>
        </w:rPr>
        <w:t xml:space="preserve"> and STUDENT EXPECTATIONS</w:t>
      </w:r>
    </w:p>
    <w:p w14:paraId="3E49322C" w14:textId="44F88771" w:rsidR="00FB6A3F" w:rsidRDefault="00FC4AF2" w:rsidP="00FB6A3F">
      <w:r>
        <w:t xml:space="preserve">Because our class will be held online this year, I have structured most of our time to be interactive and to involve a lot of small group work. </w:t>
      </w:r>
      <w:r w:rsidR="00FB6A3F">
        <w:t xml:space="preserve">Most </w:t>
      </w:r>
      <w:r>
        <w:t xml:space="preserve">weeks, Tuesday’s class </w:t>
      </w:r>
      <w:r w:rsidR="00FB6A3F">
        <w:t xml:space="preserve">will </w:t>
      </w:r>
      <w:r>
        <w:t xml:space="preserve">entail </w:t>
      </w:r>
      <w:r w:rsidR="00DF4719">
        <w:t xml:space="preserve">an interactive </w:t>
      </w:r>
      <w:r>
        <w:t>lectures</w:t>
      </w:r>
      <w:r w:rsidR="00DF4719">
        <w:t xml:space="preserve"> and </w:t>
      </w:r>
      <w:r>
        <w:t xml:space="preserve">Thursday’s class will be used for </w:t>
      </w:r>
      <w:r w:rsidR="00DF4719">
        <w:t xml:space="preserve">activities like </w:t>
      </w:r>
      <w:r>
        <w:t xml:space="preserve">small group work. You </w:t>
      </w:r>
      <w:r w:rsidR="00FB6A3F">
        <w:t xml:space="preserve">should </w:t>
      </w:r>
      <w:r>
        <w:t xml:space="preserve">always </w:t>
      </w:r>
      <w:r w:rsidR="00FB6A3F">
        <w:t xml:space="preserve">come </w:t>
      </w:r>
      <w:r>
        <w:t xml:space="preserve">to class </w:t>
      </w:r>
      <w:r w:rsidR="00FB6A3F">
        <w:t>prepared to engage in class discussion</w:t>
      </w:r>
      <w:r w:rsidR="00D759F6">
        <w:t>s</w:t>
      </w:r>
      <w:r w:rsidR="00FB6A3F">
        <w:t xml:space="preserve"> and </w:t>
      </w:r>
      <w:r>
        <w:t xml:space="preserve">to </w:t>
      </w:r>
      <w:r w:rsidR="00FB6A3F">
        <w:t xml:space="preserve">listen attentively to </w:t>
      </w:r>
      <w:r>
        <w:t xml:space="preserve">your </w:t>
      </w:r>
      <w:r w:rsidR="00FB6A3F">
        <w:t>fellow students</w:t>
      </w:r>
      <w:r>
        <w:t>, guest speakers, and instructor</w:t>
      </w:r>
      <w:r w:rsidR="00FB6A3F">
        <w:t xml:space="preserve">. </w:t>
      </w:r>
    </w:p>
    <w:p w14:paraId="110BFA5B" w14:textId="77777777" w:rsidR="00FB6A3F" w:rsidRDefault="00FB6A3F" w:rsidP="00103E29">
      <w:pPr>
        <w:pStyle w:val="Heading2"/>
        <w:rPr>
          <w:color w:val="000000" w:themeColor="text1"/>
        </w:rPr>
      </w:pPr>
    </w:p>
    <w:p w14:paraId="472B54FE" w14:textId="6468681E" w:rsidR="009B5C88" w:rsidRPr="009B5C88" w:rsidRDefault="009B5C88" w:rsidP="009B5C88">
      <w:pPr>
        <w:pStyle w:val="Heading3"/>
        <w:rPr>
          <w:i/>
          <w:color w:val="000000" w:themeColor="text1"/>
        </w:rPr>
      </w:pPr>
      <w:r w:rsidRPr="009B5C88">
        <w:rPr>
          <w:i/>
          <w:color w:val="000000" w:themeColor="text1"/>
        </w:rPr>
        <w:t>A Comment on Online Learning</w:t>
      </w:r>
    </w:p>
    <w:p w14:paraId="7D306FA9" w14:textId="0D1C660E" w:rsidR="00103E29" w:rsidRDefault="009B5C88" w:rsidP="00103E29">
      <w:r>
        <w:t xml:space="preserve">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defamation, obscenity, gender or sexuality, and historical or current geopolitical controversies. If you are a student living abroad, you will be subject to the laws of your local jurisdiction, and your local authorities might limit your access to course material or take punitive action against you. UBC is strongly committed to academic freedom, but has no control over foreign authorities (please visit </w:t>
      </w:r>
      <w:hyperlink r:id="rId9" w:history="1">
        <w:r w:rsidR="00FC4AF2" w:rsidRPr="00FC4AF2">
          <w:rPr>
            <w:rStyle w:val="Hyperlink"/>
          </w:rPr>
          <w:t>this site</w:t>
        </w:r>
      </w:hyperlink>
      <w:r w:rsidR="00FC4AF2">
        <w:t xml:space="preserve"> </w:t>
      </w:r>
      <w:r>
        <w:t xml:space="preserve">for an articulation of the values of the University conveyed in the Senate Statement on Academic Freedom). Thus, we recognize that students will have legitimate reason to exercise caution in studying certain subjects. If you have concerns regarding your personal situation, consider postponing taking a course with manifest risks, until you are back on campus or reach out to your academic advisor to find substitute courses. For further information and support, please visit: </w:t>
      </w:r>
      <w:hyperlink r:id="rId10" w:history="1">
        <w:r w:rsidRPr="007F1143">
          <w:rPr>
            <w:rStyle w:val="Hyperlink"/>
          </w:rPr>
          <w:t>http://academic.ubc.ca/supportresources/freedom-expression</w:t>
        </w:r>
      </w:hyperlink>
    </w:p>
    <w:p w14:paraId="07C05365" w14:textId="77777777" w:rsidR="009B5C88" w:rsidRDefault="009B5C88" w:rsidP="00103E29"/>
    <w:p w14:paraId="230AD572" w14:textId="77777777" w:rsidR="009B5C88" w:rsidRPr="009B5C88" w:rsidRDefault="009B5C88" w:rsidP="00103E29">
      <w:pPr>
        <w:pStyle w:val="Heading2"/>
        <w:rPr>
          <w:b/>
          <w:color w:val="000000" w:themeColor="text1"/>
        </w:rPr>
      </w:pPr>
      <w:r w:rsidRPr="009B5C88">
        <w:rPr>
          <w:b/>
          <w:color w:val="000000" w:themeColor="text1"/>
        </w:rPr>
        <w:t>LAND ACKNOWLEDGMENT</w:t>
      </w:r>
    </w:p>
    <w:p w14:paraId="678EBD96" w14:textId="77777777" w:rsidR="009B5C88" w:rsidRDefault="009B5C88" w:rsidP="009B5C88">
      <w:pPr>
        <w:spacing w:after="120"/>
        <w:rPr>
          <w:rFonts w:cstheme="minorHAnsi"/>
        </w:rPr>
      </w:pPr>
      <w:r w:rsidRPr="005C64A3">
        <w:rPr>
          <w:rFonts w:cstheme="minorHAnsi"/>
        </w:rPr>
        <w:t xml:space="preserve">UBC’s Point Grey Campus is located on the traditional, ancestral, and unceded territory of the </w:t>
      </w:r>
      <w:proofErr w:type="spellStart"/>
      <w:r w:rsidRPr="005C64A3">
        <w:rPr>
          <w:rFonts w:cstheme="minorHAnsi"/>
        </w:rPr>
        <w:t>xwməθkwəy̓əm</w:t>
      </w:r>
      <w:proofErr w:type="spellEnd"/>
      <w:r w:rsidRPr="005C64A3">
        <w:rPr>
          <w:rFonts w:cstheme="minorHAnsi"/>
        </w:rPr>
        <w:t xml:space="preserve"> (</w:t>
      </w:r>
      <w:proofErr w:type="spellStart"/>
      <w:r w:rsidRPr="005C64A3">
        <w:rPr>
          <w:rFonts w:cstheme="minorHAnsi"/>
        </w:rPr>
        <w:t>Musqueam</w:t>
      </w:r>
      <w:proofErr w:type="spellEnd"/>
      <w:r w:rsidRPr="005C64A3">
        <w:rPr>
          <w:rFonts w:cstheme="minorHAnsi"/>
        </w:rPr>
        <w:t>) people. The land it is situated on has always been a place of learning for the Musqueam people, who for millennia have passed on in their culture, history, and traditions from one generation to the next on this site.</w:t>
      </w:r>
    </w:p>
    <w:p w14:paraId="5277F333" w14:textId="6A0C16CE" w:rsidR="009B5C88" w:rsidRDefault="009B5C88" w:rsidP="009B5C88">
      <w:pPr>
        <w:rPr>
          <w:rFonts w:cstheme="minorHAnsi"/>
        </w:rPr>
      </w:pPr>
      <w:r>
        <w:rPr>
          <w:rFonts w:cstheme="minorHAnsi"/>
        </w:rPr>
        <w:t xml:space="preserve">My home, from where I will be teaching this course, is located on traditional, ancestral and unceded territories of the </w:t>
      </w:r>
      <w:proofErr w:type="spellStart"/>
      <w:r w:rsidRPr="00E52B77">
        <w:rPr>
          <w:rFonts w:cstheme="minorHAnsi"/>
        </w:rPr>
        <w:t>səl̓ilwətaɁɬ</w:t>
      </w:r>
      <w:proofErr w:type="spellEnd"/>
      <w:r w:rsidRPr="00E52B77">
        <w:rPr>
          <w:rFonts w:cstheme="minorHAnsi"/>
        </w:rPr>
        <w:t xml:space="preserve"> </w:t>
      </w:r>
      <w:proofErr w:type="spellStart"/>
      <w:r w:rsidRPr="00E52B77">
        <w:rPr>
          <w:rFonts w:cstheme="minorHAnsi"/>
        </w:rPr>
        <w:t>təməxʷ</w:t>
      </w:r>
      <w:proofErr w:type="spellEnd"/>
      <w:r w:rsidRPr="00E52B77">
        <w:rPr>
          <w:rFonts w:cstheme="minorHAnsi"/>
        </w:rPr>
        <w:t xml:space="preserve"> (</w:t>
      </w:r>
      <w:proofErr w:type="spellStart"/>
      <w:r w:rsidRPr="00E52B77">
        <w:rPr>
          <w:rFonts w:cstheme="minorHAnsi"/>
        </w:rPr>
        <w:t>Tsleil-Waututh</w:t>
      </w:r>
      <w:proofErr w:type="spellEnd"/>
      <w:r w:rsidRPr="00E52B77">
        <w:rPr>
          <w:rFonts w:cstheme="minorHAnsi"/>
        </w:rPr>
        <w:t>)</w:t>
      </w:r>
      <w:r>
        <w:rPr>
          <w:rFonts w:cstheme="minorHAnsi"/>
        </w:rPr>
        <w:t xml:space="preserve">, </w:t>
      </w:r>
      <w:proofErr w:type="spellStart"/>
      <w:r w:rsidRPr="00E52B77">
        <w:rPr>
          <w:rFonts w:cstheme="minorHAnsi"/>
        </w:rPr>
        <w:t>S’ólh</w:t>
      </w:r>
      <w:proofErr w:type="spellEnd"/>
      <w:r w:rsidRPr="00E52B77">
        <w:rPr>
          <w:rFonts w:cstheme="minorHAnsi"/>
        </w:rPr>
        <w:t xml:space="preserve"> </w:t>
      </w:r>
      <w:proofErr w:type="spellStart"/>
      <w:r w:rsidRPr="00E52B77">
        <w:rPr>
          <w:rFonts w:cstheme="minorHAnsi"/>
        </w:rPr>
        <w:t>Téméxw</w:t>
      </w:r>
      <w:proofErr w:type="spellEnd"/>
      <w:r w:rsidRPr="00E52B77">
        <w:rPr>
          <w:rFonts w:cstheme="minorHAnsi"/>
        </w:rPr>
        <w:t xml:space="preserve"> (</w:t>
      </w:r>
      <w:proofErr w:type="spellStart"/>
      <w:proofErr w:type="gramStart"/>
      <w:r w:rsidRPr="00E52B77">
        <w:rPr>
          <w:rFonts w:cstheme="minorHAnsi"/>
        </w:rPr>
        <w:t>Stó:lo</w:t>
      </w:r>
      <w:proofErr w:type="spellEnd"/>
      <w:r w:rsidRPr="00E52B77">
        <w:rPr>
          <w:rFonts w:cstheme="minorHAnsi"/>
        </w:rPr>
        <w:t>̄</w:t>
      </w:r>
      <w:proofErr w:type="gramEnd"/>
      <w:r w:rsidRPr="00E52B77">
        <w:rPr>
          <w:rFonts w:cstheme="minorHAnsi"/>
        </w:rPr>
        <w:t>)</w:t>
      </w:r>
      <w:r>
        <w:rPr>
          <w:rFonts w:cstheme="minorHAnsi"/>
        </w:rPr>
        <w:t xml:space="preserve">, </w:t>
      </w:r>
      <w:proofErr w:type="spellStart"/>
      <w:r w:rsidRPr="00E52B77">
        <w:rPr>
          <w:rFonts w:cstheme="minorHAnsi"/>
        </w:rPr>
        <w:t>Qayqayt</w:t>
      </w:r>
      <w:proofErr w:type="spellEnd"/>
      <w:r>
        <w:rPr>
          <w:rFonts w:cstheme="minorHAnsi"/>
        </w:rPr>
        <w:t xml:space="preserve">, </w:t>
      </w:r>
      <w:proofErr w:type="spellStart"/>
      <w:r w:rsidRPr="00E52B77">
        <w:rPr>
          <w:rFonts w:cstheme="minorHAnsi"/>
        </w:rPr>
        <w:t>Stz’uminus</w:t>
      </w:r>
      <w:proofErr w:type="spellEnd"/>
      <w:r>
        <w:rPr>
          <w:rFonts w:cstheme="minorHAnsi"/>
        </w:rPr>
        <w:t xml:space="preserve"> and </w:t>
      </w:r>
      <w:proofErr w:type="spellStart"/>
      <w:r w:rsidRPr="00E52B77">
        <w:rPr>
          <w:rFonts w:cstheme="minorHAnsi"/>
        </w:rPr>
        <w:t>šxʷməθkʷəy̓əmaɁɬ</w:t>
      </w:r>
      <w:proofErr w:type="spellEnd"/>
      <w:r w:rsidRPr="00E52B77">
        <w:rPr>
          <w:rFonts w:cstheme="minorHAnsi"/>
        </w:rPr>
        <w:t xml:space="preserve"> </w:t>
      </w:r>
      <w:proofErr w:type="spellStart"/>
      <w:r w:rsidRPr="00E52B77">
        <w:rPr>
          <w:rFonts w:cstheme="minorHAnsi"/>
        </w:rPr>
        <w:t>təməxʷ</w:t>
      </w:r>
      <w:proofErr w:type="spellEnd"/>
      <w:r w:rsidRPr="00E52B77">
        <w:rPr>
          <w:rFonts w:cstheme="minorHAnsi"/>
        </w:rPr>
        <w:t xml:space="preserve"> (</w:t>
      </w:r>
      <w:proofErr w:type="spellStart"/>
      <w:r w:rsidRPr="00E52B77">
        <w:rPr>
          <w:rFonts w:cstheme="minorHAnsi"/>
        </w:rPr>
        <w:t>Musqueam</w:t>
      </w:r>
      <w:proofErr w:type="spellEnd"/>
      <w:r w:rsidRPr="00E52B77">
        <w:rPr>
          <w:rFonts w:cstheme="minorHAnsi"/>
        </w:rPr>
        <w:t>)</w:t>
      </w:r>
      <w:r>
        <w:rPr>
          <w:rFonts w:cstheme="minorHAnsi"/>
        </w:rPr>
        <w:t xml:space="preserve"> people.</w:t>
      </w:r>
    </w:p>
    <w:p w14:paraId="6CD3CB94" w14:textId="77777777" w:rsidR="009B5C88" w:rsidRPr="009B5C88" w:rsidRDefault="009B5C88" w:rsidP="009B5C88"/>
    <w:p w14:paraId="46389B5C" w14:textId="71AB44B6" w:rsidR="00103E29" w:rsidRPr="009B5C88" w:rsidRDefault="003E19FA" w:rsidP="00103E29">
      <w:pPr>
        <w:pStyle w:val="Heading2"/>
        <w:rPr>
          <w:b/>
          <w:color w:val="000000" w:themeColor="text1"/>
        </w:rPr>
      </w:pPr>
      <w:r w:rsidRPr="009B5C88">
        <w:rPr>
          <w:b/>
          <w:color w:val="000000" w:themeColor="text1"/>
        </w:rPr>
        <w:t>READING MATERIALS</w:t>
      </w:r>
    </w:p>
    <w:p w14:paraId="731A7010" w14:textId="36A0AB1F" w:rsidR="00103E29" w:rsidRDefault="0005261F" w:rsidP="00103E29">
      <w:pPr>
        <w:rPr>
          <w:bCs/>
          <w:lang w:val="en-US"/>
        </w:rPr>
      </w:pPr>
      <w:r w:rsidRPr="0005261F">
        <w:rPr>
          <w:bCs/>
          <w:lang w:val="en-US"/>
        </w:rPr>
        <w:t>The</w:t>
      </w:r>
      <w:r>
        <w:rPr>
          <w:bCs/>
          <w:lang w:val="en-US"/>
        </w:rPr>
        <w:t xml:space="preserve"> readings for this course </w:t>
      </w:r>
      <w:r w:rsidR="00103E29">
        <w:rPr>
          <w:bCs/>
          <w:lang w:val="en-US"/>
        </w:rPr>
        <w:t xml:space="preserve">are available through the course </w:t>
      </w:r>
      <w:r w:rsidR="003E19FA">
        <w:rPr>
          <w:bCs/>
          <w:lang w:val="en-US"/>
        </w:rPr>
        <w:t xml:space="preserve">Canvas </w:t>
      </w:r>
      <w:r w:rsidR="00103E29">
        <w:rPr>
          <w:bCs/>
          <w:lang w:val="en-US"/>
        </w:rPr>
        <w:t>site</w:t>
      </w:r>
      <w:r w:rsidR="00103E29" w:rsidRPr="005C344D">
        <w:rPr>
          <w:bCs/>
          <w:lang w:val="en-US"/>
        </w:rPr>
        <w:t>.</w:t>
      </w:r>
      <w:r w:rsidR="00103E29">
        <w:rPr>
          <w:bCs/>
          <w:lang w:val="en-US"/>
        </w:rPr>
        <w:t xml:space="preserve"> </w:t>
      </w:r>
      <w:r w:rsidR="00D759F6">
        <w:rPr>
          <w:bCs/>
          <w:lang w:val="en-US"/>
        </w:rPr>
        <w:t>There is no textbook for this course.</w:t>
      </w:r>
    </w:p>
    <w:p w14:paraId="5849FF89" w14:textId="77777777" w:rsidR="00103E29" w:rsidRDefault="00103E29" w:rsidP="00103E29">
      <w:pPr>
        <w:rPr>
          <w:bCs/>
          <w:lang w:val="en-US"/>
        </w:rPr>
      </w:pPr>
    </w:p>
    <w:p w14:paraId="29DD1000" w14:textId="1583DB17" w:rsidR="00103E29" w:rsidRDefault="00103E29" w:rsidP="00103E29">
      <w:pPr>
        <w:rPr>
          <w:bCs/>
          <w:lang w:val="en-US"/>
        </w:rPr>
      </w:pPr>
      <w:r>
        <w:rPr>
          <w:b/>
          <w:bCs/>
          <w:lang w:val="en-US"/>
        </w:rPr>
        <w:t>N</w:t>
      </w:r>
      <w:r w:rsidRPr="00803E7A">
        <w:rPr>
          <w:b/>
          <w:bCs/>
          <w:lang w:val="en-US"/>
        </w:rPr>
        <w:t>ote:</w:t>
      </w:r>
      <w:r w:rsidRPr="00803E7A">
        <w:rPr>
          <w:bCs/>
          <w:lang w:val="en-US"/>
        </w:rPr>
        <w:t xml:space="preserve"> </w:t>
      </w:r>
      <w:r w:rsidR="004D248C">
        <w:rPr>
          <w:b/>
          <w:bCs/>
          <w:lang w:val="en-US"/>
        </w:rPr>
        <w:t xml:space="preserve">I </w:t>
      </w:r>
      <w:r w:rsidRPr="00803E7A">
        <w:rPr>
          <w:b/>
          <w:bCs/>
          <w:lang w:val="en-US"/>
        </w:rPr>
        <w:t xml:space="preserve">assume and expect that you </w:t>
      </w:r>
      <w:r w:rsidR="004D248C">
        <w:rPr>
          <w:b/>
          <w:bCs/>
          <w:lang w:val="en-US"/>
        </w:rPr>
        <w:t xml:space="preserve">have or </w:t>
      </w:r>
      <w:r w:rsidRPr="00803E7A">
        <w:rPr>
          <w:b/>
          <w:bCs/>
          <w:lang w:val="en-US"/>
        </w:rPr>
        <w:t xml:space="preserve">will acquire the skills necessary to use the </w:t>
      </w:r>
      <w:r w:rsidR="0005261F">
        <w:rPr>
          <w:b/>
          <w:bCs/>
          <w:lang w:val="en-US"/>
        </w:rPr>
        <w:t xml:space="preserve">UBC </w:t>
      </w:r>
      <w:r w:rsidRPr="00803E7A">
        <w:rPr>
          <w:b/>
          <w:bCs/>
          <w:lang w:val="en-US"/>
        </w:rPr>
        <w:t>library system.</w:t>
      </w:r>
      <w:r w:rsidRPr="00803E7A">
        <w:rPr>
          <w:bCs/>
          <w:lang w:val="en-US"/>
        </w:rPr>
        <w:t xml:space="preserve"> The hyperlinks are included for many articles, but they work differently depending on where/how you are accessing the library system. If you have problems using the library system, please seek advice from a </w:t>
      </w:r>
      <w:r w:rsidR="0005261F">
        <w:rPr>
          <w:bCs/>
          <w:lang w:val="en-US"/>
        </w:rPr>
        <w:t xml:space="preserve">UBC </w:t>
      </w:r>
      <w:r w:rsidRPr="00803E7A">
        <w:rPr>
          <w:bCs/>
          <w:lang w:val="en-US"/>
        </w:rPr>
        <w:t xml:space="preserve">librarian. </w:t>
      </w:r>
    </w:p>
    <w:p w14:paraId="20BB92B0" w14:textId="77777777" w:rsidR="00103E29" w:rsidRDefault="00103E29" w:rsidP="00103E29"/>
    <w:p w14:paraId="56F736BD" w14:textId="05893EC7" w:rsidR="00103E29" w:rsidRPr="009B5C88" w:rsidRDefault="00FB6A3F" w:rsidP="00103E29">
      <w:pPr>
        <w:pStyle w:val="Heading2"/>
        <w:rPr>
          <w:b/>
          <w:color w:val="000000" w:themeColor="text1"/>
        </w:rPr>
      </w:pPr>
      <w:r w:rsidRPr="009B5C88">
        <w:rPr>
          <w:b/>
          <w:color w:val="000000" w:themeColor="text1"/>
        </w:rPr>
        <w:t>ASSIGNMENTS AND ASSESSMENT</w:t>
      </w:r>
    </w:p>
    <w:p w14:paraId="202C5A25" w14:textId="72AB00C7" w:rsidR="0000498E" w:rsidRPr="0000498E" w:rsidRDefault="0000498E" w:rsidP="0000498E">
      <w:r>
        <w:t xml:space="preserve">Assessment in this class is based on your </w:t>
      </w:r>
      <w:r w:rsidR="00FC4AF2">
        <w:t xml:space="preserve">participation in group work, several brief quizzes, an in-class essay, and three substantive group assignments. </w:t>
      </w:r>
    </w:p>
    <w:tbl>
      <w:tblPr>
        <w:tblStyle w:val="GridTable4-Accent1"/>
        <w:tblW w:w="0" w:type="auto"/>
        <w:tblLook w:val="04A0" w:firstRow="1" w:lastRow="0" w:firstColumn="1" w:lastColumn="0" w:noHBand="0" w:noVBand="1"/>
      </w:tblPr>
      <w:tblGrid>
        <w:gridCol w:w="1817"/>
        <w:gridCol w:w="2964"/>
        <w:gridCol w:w="1687"/>
        <w:gridCol w:w="1440"/>
      </w:tblGrid>
      <w:tr w:rsidR="00264BC7" w:rsidRPr="00264BC7" w14:paraId="58CC5E83" w14:textId="77777777" w:rsidTr="005A3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64FBD177" w14:textId="46341B3B" w:rsidR="00103E29" w:rsidRPr="00264BC7" w:rsidRDefault="00264BC7" w:rsidP="00702179">
            <w:pPr>
              <w:rPr>
                <w:lang w:val="en-US"/>
              </w:rPr>
            </w:pPr>
            <w:r>
              <w:rPr>
                <w:lang w:val="en-US"/>
              </w:rPr>
              <w:t>A</w:t>
            </w:r>
            <w:r w:rsidR="00117B50">
              <w:rPr>
                <w:lang w:val="en-US"/>
              </w:rPr>
              <w:t>s</w:t>
            </w:r>
            <w:r>
              <w:rPr>
                <w:lang w:val="en-US"/>
              </w:rPr>
              <w:t>signment</w:t>
            </w:r>
          </w:p>
        </w:tc>
        <w:tc>
          <w:tcPr>
            <w:tcW w:w="2964" w:type="dxa"/>
          </w:tcPr>
          <w:p w14:paraId="2B9FB625" w14:textId="16ACE725" w:rsidR="00103E29" w:rsidRPr="00264BC7" w:rsidRDefault="003A320A" w:rsidP="00702179">
            <w:pPr>
              <w:cnfStyle w:val="100000000000" w:firstRow="1" w:lastRow="0" w:firstColumn="0" w:lastColumn="0" w:oddVBand="0" w:evenVBand="0" w:oddHBand="0" w:evenHBand="0" w:firstRowFirstColumn="0" w:firstRowLastColumn="0" w:lastRowFirstColumn="0" w:lastRowLastColumn="0"/>
              <w:rPr>
                <w:lang w:val="en-US"/>
              </w:rPr>
            </w:pPr>
            <w:r w:rsidRPr="00264BC7">
              <w:rPr>
                <w:lang w:val="en-US"/>
              </w:rPr>
              <w:t>Notes</w:t>
            </w:r>
          </w:p>
        </w:tc>
        <w:tc>
          <w:tcPr>
            <w:tcW w:w="1687" w:type="dxa"/>
          </w:tcPr>
          <w:p w14:paraId="291B8335" w14:textId="5B33020B" w:rsidR="00103E29" w:rsidRPr="00264BC7" w:rsidRDefault="00103E29" w:rsidP="00702179">
            <w:pPr>
              <w:cnfStyle w:val="100000000000" w:firstRow="1" w:lastRow="0" w:firstColumn="0" w:lastColumn="0" w:oddVBand="0" w:evenVBand="0" w:oddHBand="0" w:evenHBand="0" w:firstRowFirstColumn="0" w:firstRowLastColumn="0" w:lastRowFirstColumn="0" w:lastRowLastColumn="0"/>
              <w:rPr>
                <w:lang w:val="en-US"/>
              </w:rPr>
            </w:pPr>
            <w:r w:rsidRPr="00264BC7">
              <w:rPr>
                <w:lang w:val="en-US"/>
              </w:rPr>
              <w:t>Date</w:t>
            </w:r>
            <w:r w:rsidR="00264BC7">
              <w:rPr>
                <w:lang w:val="en-US"/>
              </w:rPr>
              <w:t xml:space="preserve"> Due</w:t>
            </w:r>
          </w:p>
        </w:tc>
        <w:tc>
          <w:tcPr>
            <w:tcW w:w="1440" w:type="dxa"/>
          </w:tcPr>
          <w:p w14:paraId="1F8552F6" w14:textId="77777777" w:rsidR="00103E29" w:rsidRPr="00264BC7" w:rsidRDefault="00103E29" w:rsidP="00702179">
            <w:pPr>
              <w:cnfStyle w:val="100000000000" w:firstRow="1" w:lastRow="0" w:firstColumn="0" w:lastColumn="0" w:oddVBand="0" w:evenVBand="0" w:oddHBand="0" w:evenHBand="0" w:firstRowFirstColumn="0" w:firstRowLastColumn="0" w:lastRowFirstColumn="0" w:lastRowLastColumn="0"/>
              <w:rPr>
                <w:lang w:val="en-US"/>
              </w:rPr>
            </w:pPr>
            <w:r w:rsidRPr="00264BC7">
              <w:rPr>
                <w:lang w:val="en-US"/>
              </w:rPr>
              <w:t>Weight</w:t>
            </w:r>
          </w:p>
        </w:tc>
      </w:tr>
      <w:tr w:rsidR="00103E29" w:rsidRPr="00E848F7" w14:paraId="17A57D64" w14:textId="77777777" w:rsidTr="005A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3352BBCE" w14:textId="24C80B30" w:rsidR="00103E29" w:rsidRPr="00E848F7" w:rsidRDefault="00FC4AF2" w:rsidP="00702179">
            <w:pPr>
              <w:rPr>
                <w:lang w:val="en-US"/>
              </w:rPr>
            </w:pPr>
            <w:r>
              <w:rPr>
                <w:lang w:val="en-US"/>
              </w:rPr>
              <w:t>Quiz #1</w:t>
            </w:r>
          </w:p>
        </w:tc>
        <w:tc>
          <w:tcPr>
            <w:tcW w:w="2964" w:type="dxa"/>
          </w:tcPr>
          <w:p w14:paraId="07FB9D1D" w14:textId="2EB4A9F5" w:rsidR="00103E29" w:rsidRPr="00E848F7" w:rsidRDefault="003A320A" w:rsidP="00702179">
            <w:pPr>
              <w:cnfStyle w:val="000000100000" w:firstRow="0" w:lastRow="0" w:firstColumn="0" w:lastColumn="0" w:oddVBand="0" w:evenVBand="0" w:oddHBand="1" w:evenHBand="0" w:firstRowFirstColumn="0" w:firstRowLastColumn="0" w:lastRowFirstColumn="0" w:lastRowLastColumn="0"/>
              <w:rPr>
                <w:lang w:val="en-US"/>
              </w:rPr>
            </w:pPr>
            <w:r>
              <w:rPr>
                <w:lang w:val="en-US"/>
              </w:rPr>
              <w:t>Multiple choice, i</w:t>
            </w:r>
            <w:r w:rsidR="0000498E">
              <w:rPr>
                <w:lang w:val="en-US"/>
              </w:rPr>
              <w:t>n class</w:t>
            </w:r>
            <w:r>
              <w:rPr>
                <w:lang w:val="en-US"/>
              </w:rPr>
              <w:t xml:space="preserve"> </w:t>
            </w:r>
          </w:p>
        </w:tc>
        <w:tc>
          <w:tcPr>
            <w:tcW w:w="1687" w:type="dxa"/>
          </w:tcPr>
          <w:p w14:paraId="5AC71BC1" w14:textId="787BF35A" w:rsidR="00103E29" w:rsidRPr="00E848F7" w:rsidRDefault="00CE27F9" w:rsidP="0070217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Feb </w:t>
            </w:r>
            <w:r w:rsidR="00F210B4">
              <w:rPr>
                <w:lang w:val="en-US"/>
              </w:rPr>
              <w:t>11</w:t>
            </w:r>
            <w:r w:rsidR="00FC4AF2">
              <w:rPr>
                <w:lang w:val="en-US"/>
              </w:rPr>
              <w:t xml:space="preserve"> </w:t>
            </w:r>
          </w:p>
        </w:tc>
        <w:tc>
          <w:tcPr>
            <w:tcW w:w="1440" w:type="dxa"/>
          </w:tcPr>
          <w:p w14:paraId="23809A20" w14:textId="3C579F64" w:rsidR="00103E29" w:rsidRPr="00E848F7" w:rsidRDefault="00264BC7" w:rsidP="00702179">
            <w:pPr>
              <w:cnfStyle w:val="000000100000" w:firstRow="0" w:lastRow="0" w:firstColumn="0" w:lastColumn="0" w:oddVBand="0" w:evenVBand="0" w:oddHBand="1" w:evenHBand="0" w:firstRowFirstColumn="0" w:firstRowLastColumn="0" w:lastRowFirstColumn="0" w:lastRowLastColumn="0"/>
              <w:rPr>
                <w:lang w:val="en-US"/>
              </w:rPr>
            </w:pPr>
            <w:r>
              <w:rPr>
                <w:lang w:val="en-US"/>
              </w:rPr>
              <w:t>10</w:t>
            </w:r>
            <w:r w:rsidR="00103E29">
              <w:rPr>
                <w:lang w:val="en-US"/>
              </w:rPr>
              <w:t>%</w:t>
            </w:r>
            <w:r w:rsidR="000813D3">
              <w:rPr>
                <w:lang w:val="en-US"/>
              </w:rPr>
              <w:t xml:space="preserve"> </w:t>
            </w:r>
          </w:p>
        </w:tc>
      </w:tr>
      <w:tr w:rsidR="00FC4AF2" w:rsidRPr="00E848F7" w14:paraId="57D3AC0F" w14:textId="77777777" w:rsidTr="005A35AF">
        <w:tc>
          <w:tcPr>
            <w:cnfStyle w:val="001000000000" w:firstRow="0" w:lastRow="0" w:firstColumn="1" w:lastColumn="0" w:oddVBand="0" w:evenVBand="0" w:oddHBand="0" w:evenHBand="0" w:firstRowFirstColumn="0" w:firstRowLastColumn="0" w:lastRowFirstColumn="0" w:lastRowLastColumn="0"/>
            <w:tcW w:w="1817" w:type="dxa"/>
          </w:tcPr>
          <w:p w14:paraId="6080A334" w14:textId="61D37654" w:rsidR="00FC4AF2" w:rsidRPr="00E848F7" w:rsidRDefault="00FC4AF2" w:rsidP="00E70E67">
            <w:pPr>
              <w:rPr>
                <w:lang w:val="en-US"/>
              </w:rPr>
            </w:pPr>
            <w:r>
              <w:rPr>
                <w:lang w:val="en-US"/>
              </w:rPr>
              <w:lastRenderedPageBreak/>
              <w:t>Quiz #2</w:t>
            </w:r>
          </w:p>
        </w:tc>
        <w:tc>
          <w:tcPr>
            <w:tcW w:w="2964" w:type="dxa"/>
          </w:tcPr>
          <w:p w14:paraId="4201E6BF" w14:textId="1CF44F97" w:rsidR="00FC4AF2" w:rsidRPr="00E848F7" w:rsidRDefault="003A320A" w:rsidP="00E70E67">
            <w:pPr>
              <w:cnfStyle w:val="000000000000" w:firstRow="0" w:lastRow="0" w:firstColumn="0" w:lastColumn="0" w:oddVBand="0" w:evenVBand="0" w:oddHBand="0" w:evenHBand="0" w:firstRowFirstColumn="0" w:firstRowLastColumn="0" w:lastRowFirstColumn="0" w:lastRowLastColumn="0"/>
              <w:rPr>
                <w:lang w:val="en-US"/>
              </w:rPr>
            </w:pPr>
            <w:r>
              <w:rPr>
                <w:lang w:val="en-US"/>
              </w:rPr>
              <w:t>Multiple choice, in class</w:t>
            </w:r>
          </w:p>
        </w:tc>
        <w:tc>
          <w:tcPr>
            <w:tcW w:w="1687" w:type="dxa"/>
          </w:tcPr>
          <w:p w14:paraId="5DFDF398" w14:textId="437FE9D2" w:rsidR="00FC4AF2" w:rsidRPr="00E848F7" w:rsidRDefault="00E55DCB" w:rsidP="00E70E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March </w:t>
            </w:r>
            <w:r w:rsidR="00F210B4">
              <w:rPr>
                <w:lang w:val="en-US"/>
              </w:rPr>
              <w:t>23</w:t>
            </w:r>
            <w:r w:rsidR="00FC4AF2">
              <w:rPr>
                <w:lang w:val="en-US"/>
              </w:rPr>
              <w:t xml:space="preserve"> </w:t>
            </w:r>
          </w:p>
        </w:tc>
        <w:tc>
          <w:tcPr>
            <w:tcW w:w="1440" w:type="dxa"/>
          </w:tcPr>
          <w:p w14:paraId="7276EF9F" w14:textId="56266AE4" w:rsidR="00FC4AF2" w:rsidRPr="00E848F7" w:rsidRDefault="00264BC7" w:rsidP="00E70E67">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r w:rsidR="00FC4AF2">
              <w:rPr>
                <w:lang w:val="en-US"/>
              </w:rPr>
              <w:t xml:space="preserve">% </w:t>
            </w:r>
          </w:p>
        </w:tc>
      </w:tr>
      <w:tr w:rsidR="00FC4AF2" w:rsidRPr="00E848F7" w14:paraId="6C245C75" w14:textId="77777777" w:rsidTr="005A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6E7C9AAE" w14:textId="355F39B8" w:rsidR="00FC4AF2" w:rsidRPr="00E848F7" w:rsidRDefault="00FC4AF2" w:rsidP="00E70E67">
            <w:pPr>
              <w:rPr>
                <w:lang w:val="en-US"/>
              </w:rPr>
            </w:pPr>
            <w:r>
              <w:rPr>
                <w:lang w:val="en-US"/>
              </w:rPr>
              <w:t>Quiz #3</w:t>
            </w:r>
          </w:p>
        </w:tc>
        <w:tc>
          <w:tcPr>
            <w:tcW w:w="2964" w:type="dxa"/>
          </w:tcPr>
          <w:p w14:paraId="3D47003E" w14:textId="441E306D" w:rsidR="00FC4AF2" w:rsidRPr="00E848F7" w:rsidRDefault="003A320A" w:rsidP="00E70E67">
            <w:pPr>
              <w:cnfStyle w:val="000000100000" w:firstRow="0" w:lastRow="0" w:firstColumn="0" w:lastColumn="0" w:oddVBand="0" w:evenVBand="0" w:oddHBand="1" w:evenHBand="0" w:firstRowFirstColumn="0" w:firstRowLastColumn="0" w:lastRowFirstColumn="0" w:lastRowLastColumn="0"/>
              <w:rPr>
                <w:lang w:val="en-US"/>
              </w:rPr>
            </w:pPr>
            <w:r>
              <w:rPr>
                <w:lang w:val="en-US"/>
              </w:rPr>
              <w:t>Multiple choice, in class</w:t>
            </w:r>
          </w:p>
        </w:tc>
        <w:tc>
          <w:tcPr>
            <w:tcW w:w="1687" w:type="dxa"/>
          </w:tcPr>
          <w:p w14:paraId="67E12E40" w14:textId="0458AB2E" w:rsidR="00FC4AF2" w:rsidRPr="00E848F7" w:rsidRDefault="00F210B4" w:rsidP="00E70E67">
            <w:pPr>
              <w:cnfStyle w:val="000000100000" w:firstRow="0" w:lastRow="0" w:firstColumn="0" w:lastColumn="0" w:oddVBand="0" w:evenVBand="0" w:oddHBand="1" w:evenHBand="0" w:firstRowFirstColumn="0" w:firstRowLastColumn="0" w:lastRowFirstColumn="0" w:lastRowLastColumn="0"/>
              <w:rPr>
                <w:lang w:val="en-US"/>
              </w:rPr>
            </w:pPr>
            <w:r>
              <w:rPr>
                <w:lang w:val="en-US"/>
              </w:rPr>
              <w:t>April 6</w:t>
            </w:r>
            <w:r w:rsidR="00FC4AF2">
              <w:rPr>
                <w:lang w:val="en-US"/>
              </w:rPr>
              <w:t xml:space="preserve"> </w:t>
            </w:r>
          </w:p>
        </w:tc>
        <w:tc>
          <w:tcPr>
            <w:tcW w:w="1440" w:type="dxa"/>
          </w:tcPr>
          <w:p w14:paraId="44B84463" w14:textId="31D3F345" w:rsidR="00FC4AF2" w:rsidRPr="00E848F7" w:rsidRDefault="00264BC7" w:rsidP="00E70E67">
            <w:pPr>
              <w:cnfStyle w:val="000000100000" w:firstRow="0" w:lastRow="0" w:firstColumn="0" w:lastColumn="0" w:oddVBand="0" w:evenVBand="0" w:oddHBand="1" w:evenHBand="0" w:firstRowFirstColumn="0" w:firstRowLastColumn="0" w:lastRowFirstColumn="0" w:lastRowLastColumn="0"/>
              <w:rPr>
                <w:lang w:val="en-US"/>
              </w:rPr>
            </w:pPr>
            <w:r>
              <w:rPr>
                <w:lang w:val="en-US"/>
              </w:rPr>
              <w:t>10</w:t>
            </w:r>
            <w:r w:rsidR="00FC4AF2">
              <w:rPr>
                <w:lang w:val="en-US"/>
              </w:rPr>
              <w:t xml:space="preserve">% </w:t>
            </w:r>
          </w:p>
        </w:tc>
      </w:tr>
      <w:tr w:rsidR="0014634C" w:rsidRPr="00E848F7" w14:paraId="1130262C" w14:textId="77777777" w:rsidTr="005A35AF">
        <w:tc>
          <w:tcPr>
            <w:cnfStyle w:val="001000000000" w:firstRow="0" w:lastRow="0" w:firstColumn="1" w:lastColumn="0" w:oddVBand="0" w:evenVBand="0" w:oddHBand="0" w:evenHBand="0" w:firstRowFirstColumn="0" w:firstRowLastColumn="0" w:lastRowFirstColumn="0" w:lastRowLastColumn="0"/>
            <w:tcW w:w="1817" w:type="dxa"/>
          </w:tcPr>
          <w:p w14:paraId="5E84E22B" w14:textId="1575FCCD" w:rsidR="0014634C" w:rsidRDefault="00CE27F9" w:rsidP="00DB6CA5">
            <w:pPr>
              <w:rPr>
                <w:lang w:val="en-US"/>
              </w:rPr>
            </w:pPr>
            <w:r>
              <w:rPr>
                <w:lang w:val="en-US"/>
              </w:rPr>
              <w:t>Debate prep notes</w:t>
            </w:r>
          </w:p>
        </w:tc>
        <w:tc>
          <w:tcPr>
            <w:tcW w:w="2964" w:type="dxa"/>
          </w:tcPr>
          <w:p w14:paraId="2AE57CD7" w14:textId="585491F8" w:rsidR="0014634C" w:rsidRDefault="00CE27F9" w:rsidP="00DB6CA5">
            <w:pPr>
              <w:cnfStyle w:val="000000000000" w:firstRow="0" w:lastRow="0" w:firstColumn="0" w:lastColumn="0" w:oddVBand="0" w:evenVBand="0" w:oddHBand="0" w:evenHBand="0" w:firstRowFirstColumn="0" w:firstRowLastColumn="0" w:lastRowFirstColumn="0" w:lastRowLastColumn="0"/>
              <w:rPr>
                <w:lang w:val="en-US"/>
              </w:rPr>
            </w:pPr>
            <w:r>
              <w:rPr>
                <w:lang w:val="en-US"/>
              </w:rPr>
              <w:t>Max 1 page of notes used to prepare for in-class debate</w:t>
            </w:r>
          </w:p>
        </w:tc>
        <w:tc>
          <w:tcPr>
            <w:tcW w:w="1687" w:type="dxa"/>
          </w:tcPr>
          <w:p w14:paraId="40F30931" w14:textId="4EBB2995" w:rsidR="0014634C" w:rsidRDefault="00F210B4" w:rsidP="00DB6CA5">
            <w:pPr>
              <w:cnfStyle w:val="000000000000" w:firstRow="0" w:lastRow="0" w:firstColumn="0" w:lastColumn="0" w:oddVBand="0" w:evenVBand="0" w:oddHBand="0" w:evenHBand="0" w:firstRowFirstColumn="0" w:firstRowLastColumn="0" w:lastRowFirstColumn="0" w:lastRowLastColumn="0"/>
              <w:rPr>
                <w:lang w:val="en-US"/>
              </w:rPr>
            </w:pPr>
            <w:r>
              <w:rPr>
                <w:lang w:val="en-US"/>
              </w:rPr>
              <w:t>Feb 4</w:t>
            </w:r>
          </w:p>
        </w:tc>
        <w:tc>
          <w:tcPr>
            <w:tcW w:w="1440" w:type="dxa"/>
          </w:tcPr>
          <w:p w14:paraId="46B46269" w14:textId="6C00B8E6" w:rsidR="0014634C" w:rsidRDefault="0014634C" w:rsidP="00DB6CA5">
            <w:pPr>
              <w:cnfStyle w:val="000000000000" w:firstRow="0" w:lastRow="0" w:firstColumn="0" w:lastColumn="0" w:oddVBand="0" w:evenVBand="0" w:oddHBand="0" w:evenHBand="0" w:firstRowFirstColumn="0" w:firstRowLastColumn="0" w:lastRowFirstColumn="0" w:lastRowLastColumn="0"/>
              <w:rPr>
                <w:lang w:val="en-US"/>
              </w:rPr>
            </w:pPr>
            <w:r>
              <w:rPr>
                <w:lang w:val="en-US"/>
              </w:rPr>
              <w:t>1</w:t>
            </w:r>
            <w:r w:rsidR="00264BC7">
              <w:rPr>
                <w:lang w:val="en-US"/>
              </w:rPr>
              <w:t>0</w:t>
            </w:r>
            <w:r>
              <w:rPr>
                <w:lang w:val="en-US"/>
              </w:rPr>
              <w:t>%</w:t>
            </w:r>
          </w:p>
        </w:tc>
      </w:tr>
      <w:tr w:rsidR="00CE27F9" w:rsidRPr="00E848F7" w14:paraId="2F8F4E2D" w14:textId="77777777" w:rsidTr="005A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0D4D4F77" w14:textId="6220A4B8" w:rsidR="00CE27F9" w:rsidRDefault="00CE27F9" w:rsidP="00CE27F9">
            <w:pPr>
              <w:rPr>
                <w:lang w:val="en-US"/>
              </w:rPr>
            </w:pPr>
            <w:r>
              <w:rPr>
                <w:lang w:val="en-US"/>
              </w:rPr>
              <w:t>Project #1: Consultant’s Climate Justice Report</w:t>
            </w:r>
          </w:p>
        </w:tc>
        <w:tc>
          <w:tcPr>
            <w:tcW w:w="2964" w:type="dxa"/>
          </w:tcPr>
          <w:p w14:paraId="69EE2FDE" w14:textId="61DD551A" w:rsidR="00CE27F9" w:rsidRDefault="00CE27F9" w:rsidP="00CE27F9">
            <w:pPr>
              <w:cnfStyle w:val="000000100000" w:firstRow="0" w:lastRow="0" w:firstColumn="0" w:lastColumn="0" w:oddVBand="0" w:evenVBand="0" w:oddHBand="1" w:evenHBand="0" w:firstRowFirstColumn="0" w:firstRowLastColumn="0" w:lastRowFirstColumn="0" w:lastRowLastColumn="0"/>
              <w:rPr>
                <w:lang w:val="en-US"/>
              </w:rPr>
            </w:pPr>
            <w:r>
              <w:rPr>
                <w:lang w:val="en-US"/>
              </w:rPr>
              <w:t>Report should be 3-5 pages, submitted via Canvas</w:t>
            </w:r>
          </w:p>
        </w:tc>
        <w:tc>
          <w:tcPr>
            <w:tcW w:w="1687" w:type="dxa"/>
          </w:tcPr>
          <w:p w14:paraId="71AF34DB" w14:textId="43C012B3" w:rsidR="00CE27F9" w:rsidRDefault="00CE27F9" w:rsidP="00CE27F9">
            <w:pPr>
              <w:cnfStyle w:val="000000100000" w:firstRow="0" w:lastRow="0" w:firstColumn="0" w:lastColumn="0" w:oddVBand="0" w:evenVBand="0" w:oddHBand="1" w:evenHBand="0" w:firstRowFirstColumn="0" w:firstRowLastColumn="0" w:lastRowFirstColumn="0" w:lastRowLastColumn="0"/>
              <w:rPr>
                <w:lang w:val="en-US"/>
              </w:rPr>
            </w:pPr>
            <w:r>
              <w:rPr>
                <w:lang w:val="en-US"/>
              </w:rPr>
              <w:t>Feb 1</w:t>
            </w:r>
            <w:r w:rsidR="00F210B4">
              <w:rPr>
                <w:lang w:val="en-US"/>
              </w:rPr>
              <w:t>8</w:t>
            </w:r>
          </w:p>
        </w:tc>
        <w:tc>
          <w:tcPr>
            <w:tcW w:w="1440" w:type="dxa"/>
          </w:tcPr>
          <w:p w14:paraId="698BB443" w14:textId="45235AD3" w:rsidR="00CE27F9" w:rsidRDefault="00CE27F9" w:rsidP="00CE27F9">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00264BC7">
              <w:rPr>
                <w:lang w:val="en-US"/>
              </w:rPr>
              <w:t>5</w:t>
            </w:r>
            <w:r>
              <w:rPr>
                <w:lang w:val="en-US"/>
              </w:rPr>
              <w:t xml:space="preserve">% </w:t>
            </w:r>
          </w:p>
        </w:tc>
      </w:tr>
      <w:tr w:rsidR="00CE27F9" w:rsidRPr="00E848F7" w14:paraId="39406CC7" w14:textId="77777777" w:rsidTr="005A35AF">
        <w:tc>
          <w:tcPr>
            <w:cnfStyle w:val="001000000000" w:firstRow="0" w:lastRow="0" w:firstColumn="1" w:lastColumn="0" w:oddVBand="0" w:evenVBand="0" w:oddHBand="0" w:evenHBand="0" w:firstRowFirstColumn="0" w:firstRowLastColumn="0" w:lastRowFirstColumn="0" w:lastRowLastColumn="0"/>
            <w:tcW w:w="1817" w:type="dxa"/>
          </w:tcPr>
          <w:p w14:paraId="1FCDC208" w14:textId="4623B8A2" w:rsidR="00CE27F9" w:rsidRPr="00E848F7" w:rsidRDefault="00CE27F9" w:rsidP="00CE27F9">
            <w:pPr>
              <w:rPr>
                <w:lang w:val="en-US"/>
              </w:rPr>
            </w:pPr>
            <w:r>
              <w:rPr>
                <w:lang w:val="en-US"/>
              </w:rPr>
              <w:t>Project #2: Presentation on Circular Economy</w:t>
            </w:r>
          </w:p>
        </w:tc>
        <w:tc>
          <w:tcPr>
            <w:tcW w:w="2964" w:type="dxa"/>
          </w:tcPr>
          <w:p w14:paraId="339977C3" w14:textId="0FBC6EDA" w:rsidR="00CE27F9" w:rsidRPr="00E848F7" w:rsidRDefault="00CE27F9" w:rsidP="00CE27F9">
            <w:pPr>
              <w:cnfStyle w:val="000000000000" w:firstRow="0" w:lastRow="0" w:firstColumn="0" w:lastColumn="0" w:oddVBand="0" w:evenVBand="0" w:oddHBand="0" w:evenHBand="0" w:firstRowFirstColumn="0" w:firstRowLastColumn="0" w:lastRowFirstColumn="0" w:lastRowLastColumn="0"/>
              <w:rPr>
                <w:lang w:val="en-US"/>
              </w:rPr>
            </w:pPr>
            <w:r>
              <w:rPr>
                <w:lang w:val="en-US"/>
              </w:rPr>
              <w:t>In-class presentation</w:t>
            </w:r>
            <w:r w:rsidR="00264BC7">
              <w:rPr>
                <w:lang w:val="en-US"/>
              </w:rPr>
              <w:t xml:space="preserve"> + submit slides via Canvas</w:t>
            </w:r>
          </w:p>
        </w:tc>
        <w:tc>
          <w:tcPr>
            <w:tcW w:w="1687" w:type="dxa"/>
          </w:tcPr>
          <w:p w14:paraId="219438ED" w14:textId="5C315213" w:rsidR="00CE27F9" w:rsidRPr="00E848F7" w:rsidRDefault="00CE27F9" w:rsidP="00CE27F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March </w:t>
            </w:r>
            <w:r w:rsidR="00F210B4">
              <w:rPr>
                <w:lang w:val="en-US"/>
              </w:rPr>
              <w:t>16</w:t>
            </w:r>
            <w:r w:rsidR="00264BC7">
              <w:rPr>
                <w:lang w:val="en-US"/>
              </w:rPr>
              <w:t xml:space="preserve"> and 1</w:t>
            </w:r>
            <w:r w:rsidR="00F210B4">
              <w:rPr>
                <w:lang w:val="en-US"/>
              </w:rPr>
              <w:t>8</w:t>
            </w:r>
            <w:r w:rsidR="00264BC7" w:rsidRPr="00264BC7">
              <w:rPr>
                <w:vertAlign w:val="superscript"/>
                <w:lang w:val="en-US"/>
              </w:rPr>
              <w:t>th</w:t>
            </w:r>
            <w:r w:rsidR="00264BC7">
              <w:rPr>
                <w:lang w:val="en-US"/>
              </w:rPr>
              <w:t xml:space="preserve">; March </w:t>
            </w:r>
            <w:r w:rsidR="00F210B4">
              <w:rPr>
                <w:lang w:val="en-US"/>
              </w:rPr>
              <w:t>16</w:t>
            </w:r>
            <w:r w:rsidR="00264BC7">
              <w:rPr>
                <w:lang w:val="en-US"/>
              </w:rPr>
              <w:t xml:space="preserve"> to submit ppt</w:t>
            </w:r>
          </w:p>
        </w:tc>
        <w:tc>
          <w:tcPr>
            <w:tcW w:w="1440" w:type="dxa"/>
          </w:tcPr>
          <w:p w14:paraId="4E58A1B5" w14:textId="1A652B4E" w:rsidR="00CE27F9" w:rsidRPr="00E848F7" w:rsidRDefault="00CE27F9" w:rsidP="00CE27F9">
            <w:pPr>
              <w:cnfStyle w:val="000000000000" w:firstRow="0" w:lastRow="0" w:firstColumn="0" w:lastColumn="0" w:oddVBand="0" w:evenVBand="0" w:oddHBand="0" w:evenHBand="0" w:firstRowFirstColumn="0" w:firstRowLastColumn="0" w:lastRowFirstColumn="0" w:lastRowLastColumn="0"/>
              <w:rPr>
                <w:lang w:val="en-US"/>
              </w:rPr>
            </w:pPr>
            <w:r>
              <w:rPr>
                <w:lang w:val="en-US"/>
              </w:rPr>
              <w:t>1</w:t>
            </w:r>
            <w:r w:rsidR="00264BC7">
              <w:rPr>
                <w:lang w:val="en-US"/>
              </w:rPr>
              <w:t>5</w:t>
            </w:r>
            <w:r>
              <w:rPr>
                <w:lang w:val="en-US"/>
              </w:rPr>
              <w:t>%</w:t>
            </w:r>
          </w:p>
        </w:tc>
      </w:tr>
      <w:tr w:rsidR="00CE27F9" w:rsidRPr="00E848F7" w14:paraId="2EAD90E6" w14:textId="77777777" w:rsidTr="005A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609A01AC" w14:textId="5583DDC3" w:rsidR="00CE27F9" w:rsidRPr="00E848F7" w:rsidRDefault="00CE27F9" w:rsidP="00CE27F9">
            <w:pPr>
              <w:rPr>
                <w:lang w:val="en-US"/>
              </w:rPr>
            </w:pPr>
            <w:r>
              <w:rPr>
                <w:lang w:val="en-US"/>
              </w:rPr>
              <w:t xml:space="preserve">Project #3: Academic Research Proposal </w:t>
            </w:r>
          </w:p>
        </w:tc>
        <w:tc>
          <w:tcPr>
            <w:tcW w:w="2964" w:type="dxa"/>
          </w:tcPr>
          <w:p w14:paraId="0F3EFB4E" w14:textId="0A0FB8BA" w:rsidR="00CE27F9" w:rsidRPr="00E848F7" w:rsidRDefault="00264BC7" w:rsidP="00CE27F9">
            <w:pPr>
              <w:cnfStyle w:val="000000100000" w:firstRow="0" w:lastRow="0" w:firstColumn="0" w:lastColumn="0" w:oddVBand="0" w:evenVBand="0" w:oddHBand="1" w:evenHBand="0" w:firstRowFirstColumn="0" w:firstRowLastColumn="0" w:lastRowFirstColumn="0" w:lastRowLastColumn="0"/>
              <w:rPr>
                <w:lang w:val="en-US"/>
              </w:rPr>
            </w:pPr>
            <w:r>
              <w:rPr>
                <w:lang w:val="en-US"/>
              </w:rPr>
              <w:t>Summary of Proposal Topic</w:t>
            </w:r>
          </w:p>
        </w:tc>
        <w:tc>
          <w:tcPr>
            <w:tcW w:w="1687" w:type="dxa"/>
          </w:tcPr>
          <w:p w14:paraId="7E3B8E50" w14:textId="3A813D35" w:rsidR="00CE27F9" w:rsidRPr="00E848F7" w:rsidRDefault="00264BC7" w:rsidP="00CE27F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April </w:t>
            </w:r>
            <w:r w:rsidR="00F210B4">
              <w:rPr>
                <w:lang w:val="en-US"/>
              </w:rPr>
              <w:t>15</w:t>
            </w:r>
          </w:p>
        </w:tc>
        <w:tc>
          <w:tcPr>
            <w:tcW w:w="1440" w:type="dxa"/>
          </w:tcPr>
          <w:p w14:paraId="4DCF8EFE" w14:textId="11BC6DAB" w:rsidR="00CE27F9" w:rsidRPr="00E848F7" w:rsidRDefault="00CE27F9" w:rsidP="00CE27F9">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00264BC7">
              <w:rPr>
                <w:lang w:val="en-US"/>
              </w:rPr>
              <w:t>5</w:t>
            </w:r>
            <w:r>
              <w:rPr>
                <w:lang w:val="en-US"/>
              </w:rPr>
              <w:t>%</w:t>
            </w:r>
          </w:p>
        </w:tc>
      </w:tr>
      <w:tr w:rsidR="00CE27F9" w:rsidRPr="00E848F7" w14:paraId="7FBBBD80" w14:textId="77777777" w:rsidTr="005A35AF">
        <w:tc>
          <w:tcPr>
            <w:cnfStyle w:val="001000000000" w:firstRow="0" w:lastRow="0" w:firstColumn="1" w:lastColumn="0" w:oddVBand="0" w:evenVBand="0" w:oddHBand="0" w:evenHBand="0" w:firstRowFirstColumn="0" w:firstRowLastColumn="0" w:lastRowFirstColumn="0" w:lastRowLastColumn="0"/>
            <w:tcW w:w="1817" w:type="dxa"/>
          </w:tcPr>
          <w:p w14:paraId="3BB36100" w14:textId="77777777" w:rsidR="00CE27F9" w:rsidRPr="00E848F7" w:rsidRDefault="00CE27F9" w:rsidP="00E70E67">
            <w:pPr>
              <w:rPr>
                <w:lang w:val="en-US"/>
              </w:rPr>
            </w:pPr>
            <w:r>
              <w:rPr>
                <w:lang w:val="en-US"/>
              </w:rPr>
              <w:t>Participation</w:t>
            </w:r>
          </w:p>
        </w:tc>
        <w:tc>
          <w:tcPr>
            <w:tcW w:w="2964" w:type="dxa"/>
          </w:tcPr>
          <w:p w14:paraId="6B9D0215" w14:textId="77777777" w:rsidR="00CE27F9" w:rsidRDefault="00CE27F9" w:rsidP="00E70E67">
            <w:pPr>
              <w:cnfStyle w:val="000000000000" w:firstRow="0" w:lastRow="0" w:firstColumn="0" w:lastColumn="0" w:oddVBand="0" w:evenVBand="0" w:oddHBand="0" w:evenHBand="0" w:firstRowFirstColumn="0" w:firstRowLastColumn="0" w:lastRowFirstColumn="0" w:lastRowLastColumn="0"/>
              <w:rPr>
                <w:lang w:val="en-US"/>
              </w:rPr>
            </w:pPr>
            <w:r>
              <w:rPr>
                <w:lang w:val="en-US"/>
              </w:rPr>
              <w:t>Averaged self-assessment and peers’ assessment for each project</w:t>
            </w:r>
          </w:p>
        </w:tc>
        <w:tc>
          <w:tcPr>
            <w:tcW w:w="1687" w:type="dxa"/>
          </w:tcPr>
          <w:p w14:paraId="0165CB9B" w14:textId="01759FDE" w:rsidR="00CE27F9" w:rsidRDefault="00264BC7" w:rsidP="00E70E67">
            <w:pPr>
              <w:cnfStyle w:val="000000000000" w:firstRow="0" w:lastRow="0" w:firstColumn="0" w:lastColumn="0" w:oddVBand="0" w:evenVBand="0" w:oddHBand="0" w:evenHBand="0" w:firstRowFirstColumn="0" w:firstRowLastColumn="0" w:lastRowFirstColumn="0" w:lastRowLastColumn="0"/>
              <w:rPr>
                <w:lang w:val="en-US"/>
              </w:rPr>
            </w:pPr>
            <w:r>
              <w:rPr>
                <w:lang w:val="en-US"/>
              </w:rPr>
              <w:t>Throughout term</w:t>
            </w:r>
          </w:p>
        </w:tc>
        <w:tc>
          <w:tcPr>
            <w:tcW w:w="1440" w:type="dxa"/>
          </w:tcPr>
          <w:p w14:paraId="3940A30B" w14:textId="54808300" w:rsidR="00CE27F9" w:rsidRDefault="00CE27F9" w:rsidP="00E70E67">
            <w:pPr>
              <w:cnfStyle w:val="000000000000" w:firstRow="0" w:lastRow="0" w:firstColumn="0" w:lastColumn="0" w:oddVBand="0" w:evenVBand="0" w:oddHBand="0" w:evenHBand="0" w:firstRowFirstColumn="0" w:firstRowLastColumn="0" w:lastRowFirstColumn="0" w:lastRowLastColumn="0"/>
              <w:rPr>
                <w:lang w:val="en-US"/>
              </w:rPr>
            </w:pPr>
            <w:r>
              <w:rPr>
                <w:lang w:val="en-US"/>
              </w:rPr>
              <w:t>15%</w:t>
            </w:r>
            <w:r w:rsidR="00E55DCB">
              <w:rPr>
                <w:lang w:val="en-US"/>
              </w:rPr>
              <w:t xml:space="preserve"> (5% for each)</w:t>
            </w:r>
          </w:p>
        </w:tc>
      </w:tr>
    </w:tbl>
    <w:p w14:paraId="7DACFB11" w14:textId="77777777" w:rsidR="00B84B5E" w:rsidRPr="00B84B5E" w:rsidRDefault="00B84B5E" w:rsidP="00B84B5E">
      <w:pPr>
        <w:rPr>
          <w:rFonts w:asciiTheme="minorHAnsi" w:eastAsiaTheme="minorHAnsi" w:hAnsiTheme="minorHAnsi" w:cstheme="minorBidi"/>
          <w:iCs/>
        </w:rPr>
      </w:pPr>
    </w:p>
    <w:p w14:paraId="33E5C8CF" w14:textId="0DF6A9E5" w:rsidR="0019640E" w:rsidRPr="0019640E" w:rsidRDefault="00264BC7" w:rsidP="0019640E">
      <w:pPr>
        <w:pStyle w:val="Heading4"/>
        <w:rPr>
          <w:rFonts w:eastAsiaTheme="minorHAnsi"/>
          <w:b/>
          <w:color w:val="000000" w:themeColor="text1"/>
        </w:rPr>
      </w:pPr>
      <w:r>
        <w:rPr>
          <w:rFonts w:eastAsiaTheme="minorHAnsi"/>
          <w:b/>
          <w:color w:val="000000" w:themeColor="text1"/>
        </w:rPr>
        <w:t>QUIZZES</w:t>
      </w:r>
    </w:p>
    <w:p w14:paraId="526DA6A7" w14:textId="7392A0E0" w:rsidR="0019640E" w:rsidRDefault="00264BC7" w:rsidP="0019640E">
      <w:pPr>
        <w:pStyle w:val="ListParagraph"/>
        <w:numPr>
          <w:ilvl w:val="0"/>
          <w:numId w:val="16"/>
        </w:numPr>
        <w:rPr>
          <w:rFonts w:eastAsiaTheme="minorHAnsi"/>
        </w:rPr>
      </w:pPr>
      <w:r>
        <w:rPr>
          <w:rFonts w:eastAsiaTheme="minorHAnsi"/>
        </w:rPr>
        <w:t>Multiple choice quizzes will be held roughly once monthly to evaluate your comprehension of the course readings. Focus on the main arguments and concepts introduced in the paper</w:t>
      </w:r>
      <w:r w:rsidR="00DF4719">
        <w:rPr>
          <w:rFonts w:eastAsiaTheme="minorHAnsi"/>
        </w:rPr>
        <w:t xml:space="preserve"> </w:t>
      </w:r>
      <w:r w:rsidR="00117B50">
        <w:rPr>
          <w:rFonts w:eastAsiaTheme="minorHAnsi"/>
        </w:rPr>
        <w:t xml:space="preserve">and our discussion of the readings in class (especially as these relate to the </w:t>
      </w:r>
      <w:hyperlink w:anchor="_LEARNING_OBJECTIVES" w:history="1">
        <w:r w:rsidR="00117B50" w:rsidRPr="0070259F">
          <w:rPr>
            <w:rStyle w:val="Hyperlink"/>
            <w:rFonts w:eastAsiaTheme="minorHAnsi"/>
          </w:rPr>
          <w:t>reflection questions</w:t>
        </w:r>
      </w:hyperlink>
      <w:r w:rsidR="00117B50">
        <w:rPr>
          <w:rFonts w:eastAsiaTheme="minorHAnsi"/>
        </w:rPr>
        <w:t xml:space="preserve"> for the course)</w:t>
      </w:r>
      <w:r>
        <w:rPr>
          <w:rFonts w:eastAsiaTheme="minorHAnsi"/>
        </w:rPr>
        <w:t>.</w:t>
      </w:r>
    </w:p>
    <w:p w14:paraId="30BDD1FF" w14:textId="6F5AA6F7" w:rsidR="00FF1DAF" w:rsidRDefault="00FF1DAF" w:rsidP="0019640E">
      <w:pPr>
        <w:pStyle w:val="ListParagraph"/>
        <w:numPr>
          <w:ilvl w:val="0"/>
          <w:numId w:val="16"/>
        </w:numPr>
        <w:rPr>
          <w:rFonts w:eastAsiaTheme="minorHAnsi"/>
        </w:rPr>
      </w:pPr>
      <w:r>
        <w:rPr>
          <w:rFonts w:eastAsiaTheme="minorHAnsi"/>
        </w:rPr>
        <w:t>You can expect roughly 15 questions on each quiz.</w:t>
      </w:r>
    </w:p>
    <w:p w14:paraId="7E961CEA" w14:textId="612E715D" w:rsidR="00264BC7" w:rsidRDefault="00264BC7" w:rsidP="0019640E">
      <w:pPr>
        <w:pStyle w:val="ListParagraph"/>
        <w:numPr>
          <w:ilvl w:val="0"/>
          <w:numId w:val="16"/>
        </w:numPr>
        <w:rPr>
          <w:rFonts w:eastAsiaTheme="minorHAnsi"/>
        </w:rPr>
      </w:pPr>
      <w:r>
        <w:rPr>
          <w:rFonts w:eastAsiaTheme="minorHAnsi"/>
        </w:rPr>
        <w:t>You are welcome to use your notes for the quizzes.</w:t>
      </w:r>
    </w:p>
    <w:p w14:paraId="4DBFD8DF" w14:textId="5090F92D" w:rsidR="00E55DCB" w:rsidRPr="00A66EFF" w:rsidRDefault="00E55DCB" w:rsidP="0019640E">
      <w:pPr>
        <w:pStyle w:val="ListParagraph"/>
        <w:numPr>
          <w:ilvl w:val="0"/>
          <w:numId w:val="16"/>
        </w:numPr>
        <w:rPr>
          <w:rFonts w:eastAsiaTheme="minorHAnsi"/>
        </w:rPr>
      </w:pPr>
      <w:r>
        <w:rPr>
          <w:rFonts w:eastAsiaTheme="minorHAnsi"/>
        </w:rPr>
        <w:t>Quizzes will be held in the first 20 minutes of class time.</w:t>
      </w:r>
    </w:p>
    <w:p w14:paraId="2558EF95" w14:textId="77777777" w:rsidR="00B84B5E" w:rsidRPr="00FB6A3F" w:rsidRDefault="00B84B5E" w:rsidP="00B84B5E">
      <w:pPr>
        <w:rPr>
          <w:rFonts w:eastAsiaTheme="minorHAnsi"/>
        </w:rPr>
      </w:pPr>
    </w:p>
    <w:p w14:paraId="33F0AAE7" w14:textId="70720E9F" w:rsidR="00E55DCB" w:rsidRDefault="00E55DCB" w:rsidP="00FB6A3F">
      <w:pPr>
        <w:pStyle w:val="Heading3"/>
        <w:rPr>
          <w:rFonts w:eastAsiaTheme="minorHAnsi"/>
          <w:b/>
          <w:i/>
          <w:color w:val="000000" w:themeColor="text1"/>
        </w:rPr>
      </w:pPr>
      <w:r>
        <w:rPr>
          <w:rFonts w:eastAsiaTheme="minorHAnsi"/>
          <w:b/>
          <w:i/>
          <w:color w:val="000000" w:themeColor="text1"/>
        </w:rPr>
        <w:t>DEBATE NOTES</w:t>
      </w:r>
    </w:p>
    <w:p w14:paraId="62A7D954" w14:textId="3AFEA8EC" w:rsidR="00E55DCB" w:rsidRPr="00E55DCB" w:rsidRDefault="00E55DCB" w:rsidP="00E55DCB">
      <w:pPr>
        <w:rPr>
          <w:rFonts w:eastAsiaTheme="minorHAnsi"/>
        </w:rPr>
      </w:pPr>
      <w:r>
        <w:rPr>
          <w:rFonts w:eastAsiaTheme="minorHAnsi"/>
        </w:rPr>
        <w:t xml:space="preserve">After we read about Treadmill of Production theory and Ecological Modernization theory, we will hold an in-class debate. You will be assigned to one side of the debate ahead of time and will be required to draw from the readings and beyond to argue either for or against the role of economic growth in achieving climate justice. You are required to share at least one argument and one rebuttal to the debate. The notes that you submit (ahead of class) can be in bullet-points and should not </w:t>
      </w:r>
      <w:r w:rsidR="00FF1DAF">
        <w:rPr>
          <w:rFonts w:eastAsiaTheme="minorHAnsi"/>
        </w:rPr>
        <w:t>exceed one page (though references can be included on a separate page).</w:t>
      </w:r>
    </w:p>
    <w:p w14:paraId="53AECBF5" w14:textId="77777777" w:rsidR="00E55DCB" w:rsidRDefault="00E55DCB" w:rsidP="00FB6A3F">
      <w:pPr>
        <w:pStyle w:val="Heading3"/>
        <w:rPr>
          <w:rFonts w:eastAsiaTheme="minorHAnsi"/>
          <w:b/>
          <w:i/>
          <w:color w:val="000000" w:themeColor="text1"/>
        </w:rPr>
      </w:pPr>
    </w:p>
    <w:p w14:paraId="52BC82F4" w14:textId="32D94167" w:rsidR="00FB6A3F" w:rsidRPr="003E411A" w:rsidRDefault="009B5C88" w:rsidP="00FB6A3F">
      <w:pPr>
        <w:pStyle w:val="Heading3"/>
        <w:rPr>
          <w:rFonts w:eastAsiaTheme="minorHAnsi"/>
          <w:b/>
          <w:i/>
          <w:color w:val="000000" w:themeColor="text1"/>
        </w:rPr>
      </w:pPr>
      <w:r>
        <w:rPr>
          <w:rFonts w:eastAsiaTheme="minorHAnsi"/>
          <w:b/>
          <w:i/>
          <w:color w:val="000000" w:themeColor="text1"/>
        </w:rPr>
        <w:t>PROJECT</w:t>
      </w:r>
      <w:r w:rsidR="00264BC7">
        <w:rPr>
          <w:rFonts w:eastAsiaTheme="minorHAnsi"/>
          <w:b/>
          <w:i/>
          <w:color w:val="000000" w:themeColor="text1"/>
        </w:rPr>
        <w:t xml:space="preserve"> #1: </w:t>
      </w:r>
      <w:r w:rsidR="00264BC7" w:rsidRPr="00264BC7">
        <w:rPr>
          <w:rFonts w:eastAsiaTheme="minorHAnsi"/>
          <w:b/>
          <w:i/>
          <w:color w:val="000000" w:themeColor="text1"/>
        </w:rPr>
        <w:t>Climate Change &amp; Sociology</w:t>
      </w:r>
      <w:r w:rsidR="00264BC7" w:rsidRPr="00264BC7">
        <w:t xml:space="preserve"> </w:t>
      </w:r>
    </w:p>
    <w:p w14:paraId="7D8DEB82" w14:textId="6C58A4C4" w:rsidR="00FB6A3F" w:rsidRPr="0057054E" w:rsidRDefault="002F2206" w:rsidP="00FB6A3F">
      <w:pPr>
        <w:rPr>
          <w:rFonts w:eastAsiaTheme="minorHAnsi"/>
        </w:rPr>
      </w:pPr>
      <w:r>
        <w:rPr>
          <w:rFonts w:eastAsiaTheme="minorHAnsi"/>
        </w:rPr>
        <w:t xml:space="preserve">For the first project, your job is to evaluate a government plan to address climate change. Working in groups of 5, you will read </w:t>
      </w:r>
      <w:r w:rsidR="0070259F">
        <w:rPr>
          <w:rFonts w:eastAsiaTheme="minorHAnsi"/>
        </w:rPr>
        <w:t xml:space="preserve">a </w:t>
      </w:r>
      <w:r>
        <w:rPr>
          <w:rFonts w:eastAsiaTheme="minorHAnsi"/>
        </w:rPr>
        <w:t xml:space="preserve">government’s </w:t>
      </w:r>
      <w:r w:rsidR="0070259F">
        <w:rPr>
          <w:rFonts w:eastAsiaTheme="minorHAnsi"/>
        </w:rPr>
        <w:t xml:space="preserve">climate </w:t>
      </w:r>
      <w:r>
        <w:rPr>
          <w:rFonts w:eastAsiaTheme="minorHAnsi"/>
        </w:rPr>
        <w:t xml:space="preserve">plan, summarize and evaluate the plan, and use additional texts to support your evaluation. Specifically, you are asked to </w:t>
      </w:r>
      <w:r w:rsidR="0070259F">
        <w:rPr>
          <w:rFonts w:eastAsiaTheme="minorHAnsi"/>
        </w:rPr>
        <w:t xml:space="preserve">integrate answers to each of the course reflection </w:t>
      </w:r>
      <w:r w:rsidR="0070259F">
        <w:rPr>
          <w:rFonts w:eastAsiaTheme="minorHAnsi"/>
        </w:rPr>
        <w:lastRenderedPageBreak/>
        <w:t xml:space="preserve">questions in the service of </w:t>
      </w:r>
      <w:r>
        <w:rPr>
          <w:rFonts w:eastAsiaTheme="minorHAnsi"/>
        </w:rPr>
        <w:t>evaluat</w:t>
      </w:r>
      <w:r w:rsidR="0070259F">
        <w:rPr>
          <w:rFonts w:eastAsiaTheme="minorHAnsi"/>
        </w:rPr>
        <w:t>ing</w:t>
      </w:r>
      <w:r>
        <w:rPr>
          <w:rFonts w:eastAsiaTheme="minorHAnsi"/>
        </w:rPr>
        <w:t xml:space="preserve"> the extent to which the plan </w:t>
      </w:r>
      <w:r w:rsidR="007B1D08">
        <w:rPr>
          <w:rFonts w:eastAsiaTheme="minorHAnsi"/>
        </w:rPr>
        <w:t xml:space="preserve">is likely to advance </w:t>
      </w:r>
      <w:r>
        <w:rPr>
          <w:rFonts w:eastAsiaTheme="minorHAnsi"/>
        </w:rPr>
        <w:t>climate justice.</w:t>
      </w:r>
    </w:p>
    <w:p w14:paraId="4890C466" w14:textId="77777777" w:rsidR="00FB6A3F" w:rsidRDefault="00FB6A3F" w:rsidP="00FB6A3F">
      <w:pPr>
        <w:rPr>
          <w:rFonts w:eastAsiaTheme="minorHAnsi"/>
        </w:rPr>
      </w:pPr>
    </w:p>
    <w:p w14:paraId="3147C754" w14:textId="3FBB7D72" w:rsidR="00264BC7" w:rsidRPr="003E411A" w:rsidRDefault="00264BC7" w:rsidP="00264BC7">
      <w:pPr>
        <w:pStyle w:val="Heading3"/>
        <w:rPr>
          <w:rFonts w:eastAsiaTheme="minorHAnsi"/>
          <w:b/>
          <w:i/>
          <w:color w:val="000000" w:themeColor="text1"/>
        </w:rPr>
      </w:pPr>
      <w:r>
        <w:rPr>
          <w:rFonts w:eastAsiaTheme="minorHAnsi"/>
          <w:b/>
          <w:i/>
          <w:color w:val="000000" w:themeColor="text1"/>
        </w:rPr>
        <w:t xml:space="preserve">PROJECT #2: </w:t>
      </w:r>
      <w:r w:rsidRPr="00264BC7">
        <w:rPr>
          <w:rFonts w:eastAsiaTheme="minorHAnsi"/>
          <w:b/>
          <w:i/>
          <w:color w:val="000000" w:themeColor="text1"/>
        </w:rPr>
        <w:t xml:space="preserve">Addressing </w:t>
      </w:r>
      <w:proofErr w:type="spellStart"/>
      <w:r w:rsidRPr="00264BC7">
        <w:rPr>
          <w:rFonts w:eastAsiaTheme="minorHAnsi"/>
          <w:b/>
          <w:i/>
          <w:color w:val="000000" w:themeColor="text1"/>
        </w:rPr>
        <w:t>eWaste</w:t>
      </w:r>
      <w:proofErr w:type="spellEnd"/>
      <w:r>
        <w:rPr>
          <w:rFonts w:eastAsiaTheme="minorHAnsi"/>
          <w:b/>
          <w:i/>
          <w:color w:val="000000" w:themeColor="text1"/>
        </w:rPr>
        <w:t xml:space="preserve"> </w:t>
      </w:r>
    </w:p>
    <w:p w14:paraId="29B6A3AE" w14:textId="7654ADD6" w:rsidR="00264BC7" w:rsidRPr="0057054E" w:rsidRDefault="002F2206" w:rsidP="00264BC7">
      <w:pPr>
        <w:rPr>
          <w:rFonts w:eastAsiaTheme="minorHAnsi"/>
        </w:rPr>
      </w:pPr>
      <w:r>
        <w:rPr>
          <w:rFonts w:eastAsiaTheme="minorHAnsi"/>
        </w:rPr>
        <w:t xml:space="preserve">For the second project, you are moving from government to the market. In this endeavour, you will work with a new group of </w:t>
      </w:r>
      <w:r w:rsidR="003535F4">
        <w:rPr>
          <w:rFonts w:eastAsiaTheme="minorHAnsi"/>
        </w:rPr>
        <w:t xml:space="preserve">4-5 </w:t>
      </w:r>
      <w:r>
        <w:rPr>
          <w:rFonts w:eastAsiaTheme="minorHAnsi"/>
        </w:rPr>
        <w:t xml:space="preserve">students to prepare an informative presentation on the issue of </w:t>
      </w:r>
      <w:proofErr w:type="spellStart"/>
      <w:r>
        <w:rPr>
          <w:rFonts w:eastAsiaTheme="minorHAnsi"/>
        </w:rPr>
        <w:t>eWaste</w:t>
      </w:r>
      <w:proofErr w:type="spellEnd"/>
      <w:r>
        <w:rPr>
          <w:rFonts w:eastAsiaTheme="minorHAnsi"/>
        </w:rPr>
        <w:t xml:space="preserve"> and the potential for Circular Economy (CE) solutions to address the issue. </w:t>
      </w:r>
      <w:r w:rsidR="0070259F">
        <w:rPr>
          <w:rFonts w:eastAsiaTheme="minorHAnsi"/>
        </w:rPr>
        <w:t xml:space="preserve">Based on your group’s inquiry into electronic waste and the circular economy (guided by the course reflection questions) you will prepare a presentation. </w:t>
      </w:r>
      <w:r>
        <w:rPr>
          <w:rFonts w:eastAsiaTheme="minorHAnsi"/>
        </w:rPr>
        <w:t xml:space="preserve">Your presentation should involve a summary of the problem and solution, an application of the solution to the problem, and an evaluation of the effectiveness of CE to tackle the problem of </w:t>
      </w:r>
      <w:proofErr w:type="spellStart"/>
      <w:r>
        <w:rPr>
          <w:rFonts w:eastAsiaTheme="minorHAnsi"/>
        </w:rPr>
        <w:t>eWaste</w:t>
      </w:r>
      <w:proofErr w:type="spellEnd"/>
      <w:r>
        <w:rPr>
          <w:rFonts w:eastAsiaTheme="minorHAnsi"/>
        </w:rPr>
        <w:t>.</w:t>
      </w:r>
    </w:p>
    <w:p w14:paraId="16118138" w14:textId="5EB20C99" w:rsidR="00CF38C9" w:rsidRDefault="00CF38C9" w:rsidP="00CF7B5F"/>
    <w:p w14:paraId="06EBFC4F" w14:textId="56BA24A7" w:rsidR="00264BC7" w:rsidRPr="003E411A" w:rsidRDefault="00264BC7" w:rsidP="00264BC7">
      <w:pPr>
        <w:pStyle w:val="Heading3"/>
        <w:rPr>
          <w:rFonts w:eastAsiaTheme="minorHAnsi"/>
          <w:b/>
          <w:i/>
          <w:color w:val="000000" w:themeColor="text1"/>
        </w:rPr>
      </w:pPr>
      <w:r>
        <w:rPr>
          <w:rFonts w:eastAsiaTheme="minorHAnsi"/>
          <w:b/>
          <w:i/>
          <w:color w:val="000000" w:themeColor="text1"/>
        </w:rPr>
        <w:t xml:space="preserve">PROJECT #3: </w:t>
      </w:r>
      <w:r w:rsidRPr="00264BC7">
        <w:rPr>
          <w:rFonts w:eastAsiaTheme="minorHAnsi"/>
          <w:b/>
          <w:i/>
          <w:color w:val="000000" w:themeColor="text1"/>
        </w:rPr>
        <w:t>Environmental Citizenship</w:t>
      </w:r>
    </w:p>
    <w:p w14:paraId="263B0864" w14:textId="0BFEBE7B" w:rsidR="00264BC7" w:rsidRPr="0057054E" w:rsidRDefault="002F2206" w:rsidP="00264BC7">
      <w:pPr>
        <w:rPr>
          <w:rFonts w:eastAsiaTheme="minorHAnsi"/>
        </w:rPr>
      </w:pPr>
      <w:r>
        <w:rPr>
          <w:rFonts w:eastAsiaTheme="minorHAnsi"/>
        </w:rPr>
        <w:t xml:space="preserve">In the third and final project, you will </w:t>
      </w:r>
      <w:r w:rsidR="003535F4">
        <w:rPr>
          <w:rFonts w:eastAsiaTheme="minorHAnsi"/>
        </w:rPr>
        <w:t xml:space="preserve">work on your own to </w:t>
      </w:r>
      <w:r>
        <w:rPr>
          <w:rFonts w:eastAsiaTheme="minorHAnsi"/>
        </w:rPr>
        <w:t>prepare an overview of a research proposal. You will not need to include a methodological plan, but you do need to suggest an empirical question that is relevant to environmental sociology and that has the potential to make a contribution to the theory and practice of human-environment interactions. The theme for the proposal is around individual responsibilities to protect the environment. Rather than taking a for-or-against stance, you need to identify a</w:t>
      </w:r>
      <w:r w:rsidR="00FD67EE">
        <w:rPr>
          <w:rFonts w:eastAsiaTheme="minorHAnsi"/>
        </w:rPr>
        <w:t xml:space="preserve"> research</w:t>
      </w:r>
      <w:r>
        <w:rPr>
          <w:rFonts w:eastAsiaTheme="minorHAnsi"/>
        </w:rPr>
        <w:t xml:space="preserve"> question that </w:t>
      </w:r>
      <w:r w:rsidR="00FD67EE">
        <w:rPr>
          <w:rFonts w:eastAsiaTheme="minorHAnsi"/>
        </w:rPr>
        <w:t xml:space="preserve">builds on existing knowledge and </w:t>
      </w:r>
      <w:r>
        <w:rPr>
          <w:rFonts w:eastAsiaTheme="minorHAnsi"/>
        </w:rPr>
        <w:t>has the potential to teach us something about how societies respond to environmental issues (were the proposal to be implemented).</w:t>
      </w:r>
      <w:r w:rsidR="0070259F">
        <w:rPr>
          <w:rFonts w:eastAsiaTheme="minorHAnsi"/>
        </w:rPr>
        <w:t xml:space="preserve"> As with the previous inquiry projects, you should ground your investigation in the course reflection questions.</w:t>
      </w:r>
    </w:p>
    <w:p w14:paraId="6F9A20DF" w14:textId="73D3510A" w:rsidR="00264BC7" w:rsidRDefault="00264BC7" w:rsidP="00CF7B5F"/>
    <w:p w14:paraId="773F53DD" w14:textId="77777777" w:rsidR="00E55DCB" w:rsidRDefault="00E55DCB" w:rsidP="00E55DCB">
      <w:pPr>
        <w:pStyle w:val="Heading2"/>
        <w:rPr>
          <w:b/>
          <w:i/>
          <w:color w:val="000000" w:themeColor="text1"/>
          <w:sz w:val="24"/>
          <w:szCs w:val="24"/>
        </w:rPr>
      </w:pPr>
      <w:r>
        <w:rPr>
          <w:b/>
          <w:i/>
          <w:color w:val="000000" w:themeColor="text1"/>
          <w:sz w:val="24"/>
          <w:szCs w:val="24"/>
        </w:rPr>
        <w:t xml:space="preserve">PARTICIPATION </w:t>
      </w:r>
    </w:p>
    <w:p w14:paraId="53814DCE" w14:textId="01918C9B" w:rsidR="00E55DCB" w:rsidRDefault="00E55DCB" w:rsidP="00E55DCB">
      <w:r>
        <w:t xml:space="preserve">Because </w:t>
      </w:r>
      <w:r w:rsidR="00FD67EE">
        <w:t>P</w:t>
      </w:r>
      <w:r>
        <w:t xml:space="preserve">rojects </w:t>
      </w:r>
      <w:r w:rsidR="00FD67EE">
        <w:t xml:space="preserve">1 &amp; 2 </w:t>
      </w:r>
      <w:r>
        <w:t xml:space="preserve">are done in groups, I will be asking you and each of your group members to evaluate the quality and quantity of your contributions to the project. </w:t>
      </w:r>
      <w:r w:rsidR="007B1D08">
        <w:t>Participation will be assessed after the final draft of each project is submitted.</w:t>
      </w:r>
      <w:r w:rsidR="0070259F">
        <w:t xml:space="preserve"> I will also ask each student to evaluate their participation in the course as a whole and will average your assessment with my own.</w:t>
      </w:r>
    </w:p>
    <w:p w14:paraId="0CD8E113" w14:textId="77777777" w:rsidR="00E55DCB" w:rsidRDefault="00E55DCB" w:rsidP="00CF7B5F"/>
    <w:p w14:paraId="41A51693" w14:textId="77777777" w:rsidR="0075679C" w:rsidRPr="00F606F7" w:rsidRDefault="0075679C" w:rsidP="0075679C">
      <w:pPr>
        <w:pStyle w:val="Heading2"/>
        <w:rPr>
          <w:color w:val="000000" w:themeColor="text1"/>
        </w:rPr>
      </w:pPr>
      <w:r w:rsidRPr="00F606F7">
        <w:rPr>
          <w:color w:val="000000" w:themeColor="text1"/>
        </w:rPr>
        <w:t>CONFLICTING RESPONSIBILITIES</w:t>
      </w:r>
    </w:p>
    <w:p w14:paraId="755FEE4D" w14:textId="77777777" w:rsidR="0075679C" w:rsidRPr="0075679C" w:rsidRDefault="0075679C" w:rsidP="0075679C">
      <w:r w:rsidRPr="0075679C">
        <w:t>UBC recognizes that students may occasionally have conflicting responsibilities that affect their ability to attend class or examinations. These may include: representing the University, the province or the country in a competition or performance; serving in the Canadian military; or observing a religious rite. They may also include a change in a student’s situation that unexpectedly requires that student to work or take responsibility for the care of a family member, if these were not pre-existing situations at the start of term.</w:t>
      </w:r>
    </w:p>
    <w:p w14:paraId="61B9D224" w14:textId="77777777" w:rsidR="00F606F7" w:rsidRDefault="00F606F7" w:rsidP="00F606F7"/>
    <w:p w14:paraId="7C45E533" w14:textId="6C00473D" w:rsidR="0075679C" w:rsidRPr="0075679C" w:rsidRDefault="0075679C" w:rsidP="00F606F7">
      <w:r w:rsidRPr="0075679C">
        <w:t xml:space="preserve">Students with conflicting responsibilities have a duty to arrange their course schedules so as to avoid, as much as possible, any conflicts with course requirements. As soon as conflicting responsibilities arise, students must notify </w:t>
      </w:r>
      <w:r w:rsidRPr="0075679C">
        <w:rPr>
          <w:b/>
        </w:rPr>
        <w:t>their Faculty Advising Office</w:t>
      </w:r>
      <w:r w:rsidRPr="0075679C">
        <w:t xml:space="preserve"> </w:t>
      </w:r>
      <w:r w:rsidRPr="0075679C">
        <w:lastRenderedPageBreak/>
        <w:t>(e.g. Arts Academic Advising), and can request </w:t>
      </w:r>
      <w:r>
        <w:t xml:space="preserve">an </w:t>
      </w:r>
      <w:hyperlink r:id="rId11" w:anchor="255" w:history="1">
        <w:r w:rsidRPr="0075679C">
          <w:rPr>
            <w:rStyle w:val="Hyperlink"/>
          </w:rPr>
          <w:t>academic concession</w:t>
        </w:r>
      </w:hyperlink>
      <w:r w:rsidRPr="0075679C">
        <w:t>. Instructors may not be able to comply with all such requests if the academic standards and integrity of the course or program would be compromised.</w:t>
      </w:r>
    </w:p>
    <w:p w14:paraId="3EA9B468" w14:textId="77777777" w:rsidR="00F606F7" w:rsidRDefault="00F606F7" w:rsidP="00F606F7"/>
    <w:p w14:paraId="2076BEA7" w14:textId="30BF86F8" w:rsidR="0075679C" w:rsidRPr="0075679C" w:rsidRDefault="0075679C" w:rsidP="00F606F7">
      <w:r w:rsidRPr="0075679C">
        <w:t>Varsity student-athletes should discuss any anticipated and unavoidable regular-season absences with the instructor at the start of term, and provide notice of playoff or championship absences in writing as soon as dates are confirmed.</w:t>
      </w:r>
    </w:p>
    <w:p w14:paraId="74D35AEA" w14:textId="77777777" w:rsidR="00F606F7" w:rsidRDefault="00F606F7" w:rsidP="00F606F7"/>
    <w:p w14:paraId="64714BF2" w14:textId="22C85CB3" w:rsidR="0075679C" w:rsidRDefault="0075679C" w:rsidP="00F606F7">
      <w:r w:rsidRPr="0075679C">
        <w:t>Religious observance may preclude attending classes or examinations at certain times. In accordance with the </w:t>
      </w:r>
      <w:hyperlink r:id="rId12" w:history="1">
        <w:r w:rsidRPr="0075679C">
          <w:rPr>
            <w:rStyle w:val="Hyperlink"/>
          </w:rPr>
          <w:t>UBC Policy on Religious Holidays</w:t>
        </w:r>
      </w:hyperlink>
      <w:r w:rsidRPr="0075679C">
        <w:t>, students who wish to be accommodated for religious reasons must notify their instructors in writing at least two weeks in advance. Instructors provide opportunity for such students to make up work or examinations missed without penalty.</w:t>
      </w:r>
    </w:p>
    <w:p w14:paraId="604304E2" w14:textId="77777777" w:rsidR="003A320A" w:rsidRDefault="003A320A" w:rsidP="00F606F7"/>
    <w:p w14:paraId="718A8F43" w14:textId="77777777" w:rsidR="002F2206" w:rsidRPr="00E701B4" w:rsidRDefault="002F2206" w:rsidP="002F2206">
      <w:pPr>
        <w:pStyle w:val="Heading2"/>
        <w:pBdr>
          <w:bottom w:val="single" w:sz="12" w:space="1" w:color="auto"/>
        </w:pBdr>
        <w:jc w:val="center"/>
        <w:rPr>
          <w:b/>
          <w:color w:val="000000" w:themeColor="text1"/>
        </w:rPr>
      </w:pPr>
      <w:r w:rsidRPr="00E701B4">
        <w:rPr>
          <w:b/>
          <w:color w:val="000000" w:themeColor="text1"/>
        </w:rPr>
        <w:t>COURSE SCHEDULE</w:t>
      </w:r>
    </w:p>
    <w:p w14:paraId="6BA6F513" w14:textId="77777777" w:rsidR="002F2206" w:rsidRDefault="002F2206" w:rsidP="002F2206">
      <w:pPr>
        <w:pStyle w:val="Heading3"/>
      </w:pPr>
      <w:r>
        <w:t>Week 1. Introduction to the Course, Environmental Sociology</w:t>
      </w:r>
    </w:p>
    <w:p w14:paraId="7F14BDEE" w14:textId="7AE65351" w:rsidR="002F2206" w:rsidRDefault="002F2206" w:rsidP="002F2206">
      <w:r>
        <w:t xml:space="preserve">Jan </w:t>
      </w:r>
      <w:r w:rsidR="00F210B4">
        <w:t>12</w:t>
      </w:r>
      <w:r>
        <w:t xml:space="preserve">: Lecture 1, Intro to SOCI 420 </w:t>
      </w:r>
    </w:p>
    <w:p w14:paraId="59C7402E" w14:textId="77777777" w:rsidR="002F2206" w:rsidRDefault="002F2206" w:rsidP="002F2206">
      <w:pPr>
        <w:pStyle w:val="ListParagraph"/>
        <w:numPr>
          <w:ilvl w:val="0"/>
          <w:numId w:val="34"/>
        </w:numPr>
      </w:pPr>
      <w:r>
        <w:t xml:space="preserve">Readings: </w:t>
      </w:r>
    </w:p>
    <w:p w14:paraId="4BF61421" w14:textId="77777777" w:rsidR="002F2206" w:rsidRDefault="002F2206" w:rsidP="002F2206">
      <w:pPr>
        <w:pStyle w:val="ListParagraph"/>
        <w:numPr>
          <w:ilvl w:val="1"/>
          <w:numId w:val="34"/>
        </w:numPr>
      </w:pPr>
      <w:r>
        <w:t>Syllabus</w:t>
      </w:r>
    </w:p>
    <w:p w14:paraId="3A6F13A6" w14:textId="77777777" w:rsidR="002F2206" w:rsidRDefault="002F2206" w:rsidP="002F2206"/>
    <w:p w14:paraId="5251A317" w14:textId="37F35B3C" w:rsidR="002F2206" w:rsidRDefault="002F2206" w:rsidP="002F2206">
      <w:r>
        <w:t xml:space="preserve">Jan </w:t>
      </w:r>
      <w:r w:rsidR="00F210B4">
        <w:t>14</w:t>
      </w:r>
      <w:r>
        <w:t>: Lecture 2, What is Environmental Sociology?</w:t>
      </w:r>
    </w:p>
    <w:p w14:paraId="20EA96C1" w14:textId="77777777" w:rsidR="002F2206" w:rsidRDefault="002F2206" w:rsidP="002F2206">
      <w:pPr>
        <w:pStyle w:val="ListParagraph"/>
        <w:numPr>
          <w:ilvl w:val="0"/>
          <w:numId w:val="27"/>
        </w:numPr>
      </w:pPr>
      <w:r>
        <w:t xml:space="preserve">Readings: </w:t>
      </w:r>
    </w:p>
    <w:p w14:paraId="62A62514" w14:textId="75609994" w:rsidR="002F2206" w:rsidRDefault="002F2206" w:rsidP="002F2206">
      <w:pPr>
        <w:pStyle w:val="ListParagraph"/>
        <w:numPr>
          <w:ilvl w:val="1"/>
          <w:numId w:val="27"/>
        </w:numPr>
      </w:pPr>
      <w:r w:rsidRPr="006D565D">
        <w:t xml:space="preserve">Pellow, D. N., &amp; </w:t>
      </w:r>
      <w:proofErr w:type="spellStart"/>
      <w:r w:rsidRPr="006D565D">
        <w:t>Nyseth</w:t>
      </w:r>
      <w:proofErr w:type="spellEnd"/>
      <w:r w:rsidRPr="006D565D">
        <w:t xml:space="preserve"> Brehm, H. (2013). An environmental sociology for the twenty-first century. </w:t>
      </w:r>
      <w:r w:rsidRPr="006D565D">
        <w:rPr>
          <w:i/>
          <w:iCs/>
        </w:rPr>
        <w:t>Annual Review of Sociology</w:t>
      </w:r>
      <w:r w:rsidRPr="006D565D">
        <w:t>, </w:t>
      </w:r>
      <w:r w:rsidRPr="006D565D">
        <w:rPr>
          <w:i/>
          <w:iCs/>
        </w:rPr>
        <w:t>39</w:t>
      </w:r>
      <w:r w:rsidRPr="006D565D">
        <w:t>, 229-250.</w:t>
      </w:r>
    </w:p>
    <w:p w14:paraId="15F0AD3E" w14:textId="588F0961" w:rsidR="00435A7F" w:rsidRDefault="00435A7F" w:rsidP="00435A7F">
      <w:pPr>
        <w:pStyle w:val="ListParagraph"/>
        <w:numPr>
          <w:ilvl w:val="0"/>
          <w:numId w:val="27"/>
        </w:numPr>
      </w:pPr>
      <w:r>
        <w:t xml:space="preserve">Optional: </w:t>
      </w:r>
      <w:r w:rsidRPr="00435A7F">
        <w:t>Catton Jr, W. R., &amp; Dunlap, R. E. (1978). Environmental sociology: A new paradigm. </w:t>
      </w:r>
      <w:r w:rsidRPr="00435A7F">
        <w:rPr>
          <w:i/>
          <w:iCs/>
        </w:rPr>
        <w:t xml:space="preserve">The </w:t>
      </w:r>
      <w:r>
        <w:rPr>
          <w:i/>
          <w:iCs/>
        </w:rPr>
        <w:t>A</w:t>
      </w:r>
      <w:r w:rsidRPr="00435A7F">
        <w:rPr>
          <w:i/>
          <w:iCs/>
        </w:rPr>
        <w:t xml:space="preserve">merican </w:t>
      </w:r>
      <w:r>
        <w:rPr>
          <w:i/>
          <w:iCs/>
        </w:rPr>
        <w:t>S</w:t>
      </w:r>
      <w:r w:rsidRPr="00435A7F">
        <w:rPr>
          <w:i/>
          <w:iCs/>
        </w:rPr>
        <w:t>ociologist</w:t>
      </w:r>
      <w:r w:rsidRPr="00435A7F">
        <w:t>, 41-49.</w:t>
      </w:r>
    </w:p>
    <w:p w14:paraId="1AE96E99" w14:textId="77777777" w:rsidR="002F2206" w:rsidRDefault="002F2206" w:rsidP="002F2206"/>
    <w:p w14:paraId="0844A081" w14:textId="77777777" w:rsidR="002F2206" w:rsidRPr="00973819" w:rsidRDefault="002F2206" w:rsidP="002F2206">
      <w:pPr>
        <w:pStyle w:val="Heading3"/>
      </w:pPr>
      <w:r>
        <w:t>Week 2: Project #1, Climate Change &amp; Sociology (Overview)</w:t>
      </w:r>
    </w:p>
    <w:p w14:paraId="4BCE1BD3" w14:textId="29C794DA" w:rsidR="002F2206" w:rsidRDefault="002F2206" w:rsidP="002F2206">
      <w:r>
        <w:t>Jan 1</w:t>
      </w:r>
      <w:r w:rsidR="00F210B4">
        <w:t>9</w:t>
      </w:r>
      <w:r>
        <w:t>: Lecture 3, How can sociology help us understand climate change?</w:t>
      </w:r>
    </w:p>
    <w:p w14:paraId="3D0E58E0" w14:textId="77777777" w:rsidR="002F2206" w:rsidRDefault="002F2206" w:rsidP="002F2206">
      <w:r>
        <w:t>Guest Lecture: Kevin McCartney (UBC Geography)</w:t>
      </w:r>
    </w:p>
    <w:p w14:paraId="6A746070" w14:textId="77777777" w:rsidR="002F2206" w:rsidRDefault="002F2206" w:rsidP="002F2206">
      <w:pPr>
        <w:pStyle w:val="ListParagraph"/>
        <w:numPr>
          <w:ilvl w:val="0"/>
          <w:numId w:val="27"/>
        </w:numPr>
      </w:pPr>
      <w:r>
        <w:t>Readings</w:t>
      </w:r>
    </w:p>
    <w:p w14:paraId="0DA4AB71" w14:textId="77777777" w:rsidR="002F2206" w:rsidRPr="00842948" w:rsidRDefault="002F2206" w:rsidP="002F2206">
      <w:pPr>
        <w:pStyle w:val="ListParagraph"/>
        <w:numPr>
          <w:ilvl w:val="1"/>
          <w:numId w:val="27"/>
        </w:numPr>
      </w:pPr>
      <w:r>
        <w:t xml:space="preserve">Canada’s top climate change risks (CCA) </w:t>
      </w:r>
      <w:hyperlink r:id="rId13" w:history="1">
        <w:r w:rsidRPr="00EC2206">
          <w:rPr>
            <w:rStyle w:val="Hyperlink"/>
          </w:rPr>
          <w:t>https://cca-reports.ca/wp-content/uploads/2019/07/Report-Canada-top-climate-change-risks.pdf</w:t>
        </w:r>
      </w:hyperlink>
    </w:p>
    <w:p w14:paraId="0151C01B" w14:textId="77777777" w:rsidR="002F2206" w:rsidRDefault="002F2206" w:rsidP="002F2206">
      <w:pPr>
        <w:pStyle w:val="ListParagraph"/>
        <w:numPr>
          <w:ilvl w:val="2"/>
          <w:numId w:val="27"/>
        </w:numPr>
      </w:pPr>
      <w:r>
        <w:t>Read “Key Findings” (ix-xi), plus Chapter 2</w:t>
      </w:r>
    </w:p>
    <w:p w14:paraId="38438C2C" w14:textId="77777777" w:rsidR="002F2206" w:rsidRPr="00842948" w:rsidRDefault="006C5E92" w:rsidP="002F2206">
      <w:pPr>
        <w:pStyle w:val="ListParagraph"/>
        <w:numPr>
          <w:ilvl w:val="1"/>
          <w:numId w:val="27"/>
        </w:numPr>
      </w:pPr>
      <w:hyperlink r:id="rId14" w:history="1">
        <w:r w:rsidR="002F2206" w:rsidRPr="00607DD1">
          <w:rPr>
            <w:rStyle w:val="Hyperlink"/>
          </w:rPr>
          <w:t>Climate change and society</w:t>
        </w:r>
      </w:hyperlink>
      <w:r w:rsidR="002F2206">
        <w:t xml:space="preserve"> (Dietz and </w:t>
      </w:r>
      <w:proofErr w:type="spellStart"/>
      <w:r w:rsidR="002F2206">
        <w:t>Shwom</w:t>
      </w:r>
      <w:proofErr w:type="spellEnd"/>
      <w:r w:rsidR="002F2206">
        <w:t>)</w:t>
      </w:r>
    </w:p>
    <w:p w14:paraId="12654EF4" w14:textId="77777777" w:rsidR="002F2206" w:rsidRDefault="002F2206" w:rsidP="002F2206">
      <w:pPr>
        <w:pStyle w:val="ListParagraph"/>
        <w:ind w:left="1440"/>
      </w:pPr>
    </w:p>
    <w:p w14:paraId="539292D9" w14:textId="02FF6BD2" w:rsidR="002F2206" w:rsidRDefault="002F2206" w:rsidP="002F2206">
      <w:r>
        <w:t xml:space="preserve">Jan </w:t>
      </w:r>
      <w:r w:rsidR="00F210B4">
        <w:t>21</w:t>
      </w:r>
      <w:r>
        <w:t>: Lecture 4, Introduction to Project #1</w:t>
      </w:r>
    </w:p>
    <w:p w14:paraId="39186F1E" w14:textId="77777777" w:rsidR="002F2206" w:rsidRDefault="002F2206" w:rsidP="002F2206">
      <w:pPr>
        <w:pStyle w:val="ListParagraph"/>
        <w:numPr>
          <w:ilvl w:val="0"/>
          <w:numId w:val="31"/>
        </w:numPr>
        <w:rPr>
          <w:bCs/>
        </w:rPr>
      </w:pPr>
      <w:r>
        <w:rPr>
          <w:bCs/>
        </w:rPr>
        <w:t>I will provide an overview of the task involved in Project #1</w:t>
      </w:r>
    </w:p>
    <w:p w14:paraId="796B9508" w14:textId="19FCBF28" w:rsidR="002F2206" w:rsidRDefault="002F2206" w:rsidP="002F2206">
      <w:pPr>
        <w:pStyle w:val="ListParagraph"/>
        <w:numPr>
          <w:ilvl w:val="0"/>
          <w:numId w:val="31"/>
        </w:numPr>
        <w:rPr>
          <w:bCs/>
        </w:rPr>
      </w:pPr>
      <w:r>
        <w:rPr>
          <w:bCs/>
        </w:rPr>
        <w:t xml:space="preserve">In class you will work in your project groups to </w:t>
      </w:r>
      <w:r w:rsidR="007A2B5E">
        <w:rPr>
          <w:bCs/>
        </w:rPr>
        <w:t xml:space="preserve">identify a plan to analyze. As an exemplar, we will read an excerpt of </w:t>
      </w:r>
      <w:r>
        <w:rPr>
          <w:bCs/>
        </w:rPr>
        <w:t xml:space="preserve">the Clean BC </w:t>
      </w:r>
      <w:r w:rsidR="007A2B5E">
        <w:rPr>
          <w:bCs/>
        </w:rPr>
        <w:t>plan</w:t>
      </w:r>
      <w:r>
        <w:rPr>
          <w:bCs/>
        </w:rPr>
        <w:t>.</w:t>
      </w:r>
    </w:p>
    <w:p w14:paraId="2F414A85" w14:textId="77777777" w:rsidR="002F2206" w:rsidRDefault="002F2206" w:rsidP="002F2206">
      <w:pPr>
        <w:pStyle w:val="ListParagraph"/>
        <w:numPr>
          <w:ilvl w:val="0"/>
          <w:numId w:val="31"/>
        </w:numPr>
        <w:rPr>
          <w:bCs/>
        </w:rPr>
      </w:pPr>
      <w:r>
        <w:rPr>
          <w:bCs/>
        </w:rPr>
        <w:t xml:space="preserve">Readings: </w:t>
      </w:r>
    </w:p>
    <w:p w14:paraId="76D49878" w14:textId="77777777" w:rsidR="002F2206" w:rsidRPr="001F79DE" w:rsidRDefault="006C5E92" w:rsidP="002F2206">
      <w:pPr>
        <w:pStyle w:val="ListParagraph"/>
        <w:numPr>
          <w:ilvl w:val="1"/>
          <w:numId w:val="31"/>
        </w:numPr>
        <w:rPr>
          <w:bCs/>
        </w:rPr>
      </w:pPr>
      <w:hyperlink r:id="rId15" w:history="1">
        <w:r w:rsidR="002F2206" w:rsidRPr="00680ED6">
          <w:rPr>
            <w:rStyle w:val="Hyperlink"/>
            <w:rFonts w:eastAsiaTheme="majorEastAsia"/>
            <w:bCs/>
          </w:rPr>
          <w:t>Clean BC</w:t>
        </w:r>
      </w:hyperlink>
      <w:r w:rsidR="002F2206">
        <w:rPr>
          <w:bCs/>
        </w:rPr>
        <w:t>, pp.5-16</w:t>
      </w:r>
    </w:p>
    <w:p w14:paraId="54EA30B9" w14:textId="77777777" w:rsidR="002F2206" w:rsidRDefault="002F2206" w:rsidP="002F2206"/>
    <w:p w14:paraId="375C103C" w14:textId="77777777" w:rsidR="002F2206" w:rsidRPr="00973819" w:rsidRDefault="002F2206" w:rsidP="002F2206">
      <w:pPr>
        <w:pStyle w:val="Heading3"/>
      </w:pPr>
      <w:r>
        <w:t>Week 3. Project #1, Climate Change &amp; Sociology (Justice)</w:t>
      </w:r>
    </w:p>
    <w:p w14:paraId="61E79E45" w14:textId="18647A4E" w:rsidR="002F2206" w:rsidRDefault="002F2206" w:rsidP="002F2206">
      <w:r>
        <w:t xml:space="preserve">Jan </w:t>
      </w:r>
      <w:r w:rsidR="00F210B4">
        <w:t>26</w:t>
      </w:r>
      <w:r>
        <w:t>: Lecture 5, How are we impacted by environmental issues?</w:t>
      </w:r>
    </w:p>
    <w:p w14:paraId="0DAF9A0E" w14:textId="77777777" w:rsidR="002F2206" w:rsidRDefault="002F2206" w:rsidP="002F2206">
      <w:pPr>
        <w:pStyle w:val="ListParagraph"/>
        <w:numPr>
          <w:ilvl w:val="0"/>
          <w:numId w:val="27"/>
        </w:numPr>
      </w:pPr>
      <w:r>
        <w:t xml:space="preserve">Readings: </w:t>
      </w:r>
    </w:p>
    <w:p w14:paraId="24B5CE86" w14:textId="580588F7" w:rsidR="002F2206" w:rsidRDefault="002F2206" w:rsidP="002F2206">
      <w:pPr>
        <w:pStyle w:val="ListParagraph"/>
        <w:numPr>
          <w:ilvl w:val="1"/>
          <w:numId w:val="27"/>
        </w:numPr>
      </w:pPr>
      <w:r w:rsidRPr="006D565D">
        <w:t>Whyte, K. (2017). Way Beyond the Lifeboat: An Indigenous Allegory of Climate Justice.</w:t>
      </w:r>
      <w:r w:rsidRPr="00F51FA6">
        <w:t xml:space="preserve"> </w:t>
      </w:r>
    </w:p>
    <w:p w14:paraId="67644019" w14:textId="1CB55B43" w:rsidR="00117B50" w:rsidRDefault="00117B50" w:rsidP="00117B50">
      <w:pPr>
        <w:pStyle w:val="ListParagraph"/>
        <w:numPr>
          <w:ilvl w:val="1"/>
          <w:numId w:val="27"/>
        </w:numPr>
      </w:pPr>
      <w:r w:rsidRPr="00117B50">
        <w:t>Bacon, J. M. (2019). Settler colonialism as eco-social structure and the production of colonial ecological violence. </w:t>
      </w:r>
      <w:r w:rsidRPr="00117B50">
        <w:rPr>
          <w:i/>
          <w:iCs/>
        </w:rPr>
        <w:t>Environmental Sociology</w:t>
      </w:r>
      <w:r w:rsidRPr="00117B50">
        <w:t>, </w:t>
      </w:r>
      <w:r w:rsidRPr="00117B50">
        <w:rPr>
          <w:i/>
          <w:iCs/>
        </w:rPr>
        <w:t>5</w:t>
      </w:r>
      <w:r w:rsidRPr="00117B50">
        <w:t>(1), 59-69.</w:t>
      </w:r>
    </w:p>
    <w:p w14:paraId="6DC0B06F" w14:textId="77777777" w:rsidR="002F2206" w:rsidRDefault="002F2206" w:rsidP="002F2206"/>
    <w:p w14:paraId="143D96A7" w14:textId="6C650198" w:rsidR="002F2206" w:rsidRDefault="002F2206" w:rsidP="002F2206">
      <w:r>
        <w:t>Jan 2</w:t>
      </w:r>
      <w:r w:rsidR="00F210B4">
        <w:t>8</w:t>
      </w:r>
      <w:r>
        <w:t>: Lecture 6, Climate Justice Solutions</w:t>
      </w:r>
    </w:p>
    <w:p w14:paraId="19C92FC1" w14:textId="77777777" w:rsidR="002F2206" w:rsidRPr="001F79DE" w:rsidRDefault="002F2206" w:rsidP="002F2206">
      <w:pPr>
        <w:rPr>
          <w:bCs/>
        </w:rPr>
      </w:pPr>
      <w:r>
        <w:t>In class today, you will work in your groups to discuss and evaluate the Green New Deal and the Leap Manifesto. To what extent does the Clean BC plan align with these documents? Where does it differ?</w:t>
      </w:r>
    </w:p>
    <w:p w14:paraId="5639C399" w14:textId="77777777" w:rsidR="002F2206" w:rsidRDefault="002F2206" w:rsidP="002F2206">
      <w:pPr>
        <w:pStyle w:val="ListParagraph"/>
        <w:numPr>
          <w:ilvl w:val="0"/>
          <w:numId w:val="29"/>
        </w:numPr>
      </w:pPr>
      <w:r>
        <w:t xml:space="preserve">Readings: </w:t>
      </w:r>
    </w:p>
    <w:p w14:paraId="01119F2D" w14:textId="34DB9F1C" w:rsidR="002F2206" w:rsidRPr="001F79DE" w:rsidRDefault="006C5E92" w:rsidP="002F2206">
      <w:pPr>
        <w:pStyle w:val="ListParagraph"/>
        <w:numPr>
          <w:ilvl w:val="1"/>
          <w:numId w:val="30"/>
        </w:numPr>
        <w:rPr>
          <w:bCs/>
        </w:rPr>
      </w:pPr>
      <w:hyperlink r:id="rId16" w:history="1">
        <w:r w:rsidR="002F2206" w:rsidRPr="004B2F84">
          <w:rPr>
            <w:rStyle w:val="Hyperlink"/>
            <w:bCs/>
          </w:rPr>
          <w:t>Green New Deal</w:t>
        </w:r>
      </w:hyperlink>
    </w:p>
    <w:p w14:paraId="1C14259E" w14:textId="77777777" w:rsidR="002F2206" w:rsidRPr="001F79DE" w:rsidRDefault="006C5E92" w:rsidP="002F2206">
      <w:pPr>
        <w:pStyle w:val="ListParagraph"/>
        <w:numPr>
          <w:ilvl w:val="1"/>
          <w:numId w:val="29"/>
        </w:numPr>
        <w:rPr>
          <w:bCs/>
        </w:rPr>
      </w:pPr>
      <w:hyperlink r:id="rId17" w:history="1">
        <w:r w:rsidR="002F2206" w:rsidRPr="001F79DE">
          <w:rPr>
            <w:rStyle w:val="Hyperlink"/>
            <w:rFonts w:eastAsiaTheme="majorEastAsia"/>
          </w:rPr>
          <w:t>Leap Manifesto</w:t>
        </w:r>
      </w:hyperlink>
    </w:p>
    <w:p w14:paraId="4BF3CE94" w14:textId="77777777" w:rsidR="002F2206" w:rsidRDefault="002F2206" w:rsidP="002F2206"/>
    <w:p w14:paraId="6348E13D" w14:textId="77777777" w:rsidR="002F2206" w:rsidRDefault="002F2206" w:rsidP="002F2206">
      <w:pPr>
        <w:pStyle w:val="Heading3"/>
      </w:pPr>
      <w:r>
        <w:t>Week 4. Project #1, Climate Change &amp; Sociology (Evaluation)</w:t>
      </w:r>
    </w:p>
    <w:p w14:paraId="7DF5BEAB" w14:textId="4433DF1D" w:rsidR="002F2206" w:rsidRDefault="00F210B4" w:rsidP="002F2206">
      <w:pPr>
        <w:rPr>
          <w:bCs/>
        </w:rPr>
      </w:pPr>
      <w:r>
        <w:t>Feb 2</w:t>
      </w:r>
      <w:r w:rsidR="002F2206">
        <w:t xml:space="preserve">: Lecture 7, </w:t>
      </w:r>
      <w:r w:rsidR="002F2206">
        <w:rPr>
          <w:bCs/>
        </w:rPr>
        <w:t>Economic Growth: Harmful or Helpful?</w:t>
      </w:r>
    </w:p>
    <w:p w14:paraId="57A09A55" w14:textId="77777777" w:rsidR="002F2206" w:rsidRDefault="002F2206" w:rsidP="002F2206">
      <w:pPr>
        <w:pStyle w:val="ListParagraph"/>
        <w:numPr>
          <w:ilvl w:val="0"/>
          <w:numId w:val="30"/>
        </w:numPr>
        <w:rPr>
          <w:bCs/>
        </w:rPr>
      </w:pPr>
      <w:r>
        <w:rPr>
          <w:bCs/>
        </w:rPr>
        <w:t>Readings:</w:t>
      </w:r>
    </w:p>
    <w:p w14:paraId="474DA497" w14:textId="77777777" w:rsidR="002F2206" w:rsidRDefault="002F2206" w:rsidP="002F2206">
      <w:pPr>
        <w:pStyle w:val="ListParagraph"/>
        <w:numPr>
          <w:ilvl w:val="1"/>
          <w:numId w:val="30"/>
        </w:numPr>
        <w:rPr>
          <w:bCs/>
        </w:rPr>
      </w:pPr>
      <w:r w:rsidRPr="000F183B">
        <w:rPr>
          <w:bCs/>
        </w:rPr>
        <w:t xml:space="preserve">Gould, K. A., Pellow, D. N., &amp; </w:t>
      </w:r>
      <w:proofErr w:type="spellStart"/>
      <w:r w:rsidRPr="000F183B">
        <w:rPr>
          <w:bCs/>
        </w:rPr>
        <w:t>Schnaiberg</w:t>
      </w:r>
      <w:proofErr w:type="spellEnd"/>
      <w:r w:rsidRPr="000F183B">
        <w:rPr>
          <w:bCs/>
        </w:rPr>
        <w:t>, A. (2004). Interrogating the treadmill of production: Everything you wanted to know about the treadmill but were afraid to ask. </w:t>
      </w:r>
      <w:r w:rsidRPr="000F183B">
        <w:rPr>
          <w:bCs/>
          <w:i/>
          <w:iCs/>
        </w:rPr>
        <w:t>Organization &amp; Environment</w:t>
      </w:r>
      <w:r w:rsidRPr="000F183B">
        <w:rPr>
          <w:bCs/>
        </w:rPr>
        <w:t>, </w:t>
      </w:r>
      <w:r w:rsidRPr="000F183B">
        <w:rPr>
          <w:bCs/>
          <w:i/>
          <w:iCs/>
        </w:rPr>
        <w:t>17</w:t>
      </w:r>
      <w:r w:rsidRPr="000F183B">
        <w:rPr>
          <w:bCs/>
        </w:rPr>
        <w:t>(3), 296-316.</w:t>
      </w:r>
    </w:p>
    <w:p w14:paraId="08B01C69" w14:textId="747AC89E" w:rsidR="002F2206" w:rsidRDefault="002F2206" w:rsidP="002F2206">
      <w:pPr>
        <w:pStyle w:val="ListParagraph"/>
        <w:numPr>
          <w:ilvl w:val="1"/>
          <w:numId w:val="30"/>
        </w:numPr>
        <w:rPr>
          <w:bCs/>
        </w:rPr>
      </w:pPr>
      <w:r w:rsidRPr="00F51FA6">
        <w:rPr>
          <w:bCs/>
        </w:rPr>
        <w:t xml:space="preserve">Mol, A. P., &amp; </w:t>
      </w:r>
      <w:proofErr w:type="spellStart"/>
      <w:r w:rsidRPr="00F51FA6">
        <w:rPr>
          <w:bCs/>
        </w:rPr>
        <w:t>Janicke</w:t>
      </w:r>
      <w:proofErr w:type="spellEnd"/>
      <w:r w:rsidRPr="00F51FA6">
        <w:rPr>
          <w:bCs/>
        </w:rPr>
        <w:t>, M. (2009). The origins and theoretical foundations of ecological modernisation theory. In </w:t>
      </w:r>
      <w:proofErr w:type="gramStart"/>
      <w:r w:rsidRPr="00F51FA6">
        <w:rPr>
          <w:bCs/>
          <w:i/>
          <w:iCs/>
        </w:rPr>
        <w:t>The</w:t>
      </w:r>
      <w:proofErr w:type="gramEnd"/>
      <w:r w:rsidRPr="00F51FA6">
        <w:rPr>
          <w:bCs/>
          <w:i/>
          <w:iCs/>
        </w:rPr>
        <w:t xml:space="preserve"> Ecological Modernisation Reader. Environmental Reform in Theory and Practice.</w:t>
      </w:r>
      <w:r w:rsidRPr="00F51FA6">
        <w:rPr>
          <w:bCs/>
        </w:rPr>
        <w:t> (pp. 17-27). Routledge.</w:t>
      </w:r>
    </w:p>
    <w:p w14:paraId="256F46D8" w14:textId="0BBB19F9" w:rsidR="00117B50" w:rsidRPr="00117B50" w:rsidRDefault="00117B50" w:rsidP="00117B50">
      <w:pPr>
        <w:pStyle w:val="ListParagraph"/>
        <w:numPr>
          <w:ilvl w:val="0"/>
          <w:numId w:val="30"/>
        </w:numPr>
        <w:rPr>
          <w:bCs/>
        </w:rPr>
      </w:pPr>
      <w:r>
        <w:rPr>
          <w:bCs/>
        </w:rPr>
        <w:t xml:space="preserve">Optional: </w:t>
      </w:r>
      <w:r w:rsidRPr="00117B50">
        <w:rPr>
          <w:bCs/>
        </w:rPr>
        <w:t>Fisher, D. R., &amp; Jorgenson, A. K. (2019). Ending the Stalemate: Toward a Theory of Anthro-Shift. </w:t>
      </w:r>
      <w:r w:rsidRPr="00117B50">
        <w:rPr>
          <w:bCs/>
          <w:i/>
          <w:iCs/>
        </w:rPr>
        <w:t>Sociological Theory</w:t>
      </w:r>
      <w:r w:rsidRPr="00117B50">
        <w:rPr>
          <w:bCs/>
        </w:rPr>
        <w:t>, </w:t>
      </w:r>
      <w:r w:rsidRPr="00117B50">
        <w:rPr>
          <w:bCs/>
          <w:i/>
          <w:iCs/>
        </w:rPr>
        <w:t>37</w:t>
      </w:r>
      <w:r w:rsidRPr="00117B50">
        <w:rPr>
          <w:bCs/>
        </w:rPr>
        <w:t>(4), 342-362.</w:t>
      </w:r>
    </w:p>
    <w:p w14:paraId="673E9CAB" w14:textId="77777777" w:rsidR="002F2206" w:rsidRDefault="002F2206" w:rsidP="002F2206"/>
    <w:p w14:paraId="680D329F" w14:textId="1280AD11" w:rsidR="002F2206" w:rsidRPr="0068484E" w:rsidRDefault="00F210B4" w:rsidP="002F2206">
      <w:pPr>
        <w:rPr>
          <w:bCs/>
        </w:rPr>
      </w:pPr>
      <w:r>
        <w:t>Feb 4</w:t>
      </w:r>
      <w:r w:rsidR="002F2206">
        <w:t xml:space="preserve">: Lecture 8, </w:t>
      </w:r>
      <w:r w:rsidR="002F2206">
        <w:rPr>
          <w:bCs/>
        </w:rPr>
        <w:t>In-class Debate</w:t>
      </w:r>
    </w:p>
    <w:p w14:paraId="5D5BEA2E" w14:textId="56A344D1" w:rsidR="002F2206" w:rsidRDefault="002F2206" w:rsidP="002F2206">
      <w:pPr>
        <w:pStyle w:val="ListParagraph"/>
        <w:numPr>
          <w:ilvl w:val="0"/>
          <w:numId w:val="30"/>
        </w:numPr>
        <w:rPr>
          <w:bCs/>
        </w:rPr>
      </w:pPr>
      <w:r>
        <w:rPr>
          <w:bCs/>
        </w:rPr>
        <w:t xml:space="preserve">You will be assigned to a pro or con position ahead of time to debate the following question: </w:t>
      </w:r>
      <w:r>
        <w:rPr>
          <w:bCs/>
          <w:i/>
          <w:iCs/>
        </w:rPr>
        <w:t>The Clean BC Plan promises clean economic growth. Economic growth is a necessary requirement of any attempt to achieve climate justice. Do you agree or disagree</w:t>
      </w:r>
      <w:r w:rsidR="00FF1DAF">
        <w:rPr>
          <w:bCs/>
          <w:i/>
          <w:iCs/>
        </w:rPr>
        <w:t>?</w:t>
      </w:r>
    </w:p>
    <w:p w14:paraId="2A33E08C" w14:textId="77777777" w:rsidR="002F2206" w:rsidRDefault="002F2206" w:rsidP="002F2206">
      <w:pPr>
        <w:pStyle w:val="ListParagraph"/>
        <w:numPr>
          <w:ilvl w:val="0"/>
          <w:numId w:val="30"/>
        </w:numPr>
        <w:rPr>
          <w:bCs/>
        </w:rPr>
      </w:pPr>
      <w:r>
        <w:rPr>
          <w:bCs/>
        </w:rPr>
        <w:t>In-class debate</w:t>
      </w:r>
    </w:p>
    <w:p w14:paraId="233A1BAD" w14:textId="34A02B1F" w:rsidR="002F2206" w:rsidRDefault="002F2206" w:rsidP="002F2206">
      <w:pPr>
        <w:pStyle w:val="ListParagraph"/>
        <w:numPr>
          <w:ilvl w:val="0"/>
          <w:numId w:val="30"/>
        </w:numPr>
        <w:rPr>
          <w:bCs/>
        </w:rPr>
      </w:pPr>
      <w:r>
        <w:rPr>
          <w:bCs/>
        </w:rPr>
        <w:t>Submit the notes you prepared to support your position (bullet points are fine)</w:t>
      </w:r>
      <w:r w:rsidR="00FF1DAF">
        <w:rPr>
          <w:bCs/>
        </w:rPr>
        <w:t xml:space="preserve"> via Canvas before class begins.</w:t>
      </w:r>
    </w:p>
    <w:p w14:paraId="074473E6" w14:textId="77777777" w:rsidR="002F2206" w:rsidRDefault="002F2206" w:rsidP="002F2206">
      <w:pPr>
        <w:pStyle w:val="ListParagraph"/>
      </w:pPr>
    </w:p>
    <w:p w14:paraId="681EECEF" w14:textId="77777777" w:rsidR="002F2206" w:rsidRDefault="002F2206" w:rsidP="002F2206">
      <w:pPr>
        <w:pStyle w:val="Heading3"/>
      </w:pPr>
      <w:r>
        <w:t>Week 5. Project #1, Climate Change &amp; Sociology (Summary)</w:t>
      </w:r>
    </w:p>
    <w:p w14:paraId="05747760" w14:textId="6F35CD32" w:rsidR="002F2206" w:rsidRDefault="002F2206" w:rsidP="002F2206">
      <w:r>
        <w:t xml:space="preserve">Feb </w:t>
      </w:r>
      <w:r w:rsidR="00F210B4">
        <w:t>9</w:t>
      </w:r>
      <w:r>
        <w:t>: Lecture 9, Wrapping up Project #1</w:t>
      </w:r>
      <w:r w:rsidR="00223100">
        <w:t xml:space="preserve"> </w:t>
      </w:r>
    </w:p>
    <w:p w14:paraId="7E0DE7DA" w14:textId="37B73F57" w:rsidR="00223100" w:rsidRDefault="00223100" w:rsidP="002F2206">
      <w:r>
        <w:t>Guest lecture: David Tindall (Sociology)</w:t>
      </w:r>
    </w:p>
    <w:p w14:paraId="60145C97" w14:textId="77777777" w:rsidR="002F2206" w:rsidRDefault="002F2206" w:rsidP="002F2206">
      <w:pPr>
        <w:pStyle w:val="ListParagraph"/>
        <w:numPr>
          <w:ilvl w:val="0"/>
          <w:numId w:val="29"/>
        </w:numPr>
      </w:pPr>
      <w:r>
        <w:lastRenderedPageBreak/>
        <w:t>Readings:</w:t>
      </w:r>
    </w:p>
    <w:p w14:paraId="0830E7F9" w14:textId="77777777" w:rsidR="002F2206" w:rsidRPr="001F79DE" w:rsidRDefault="002F2206" w:rsidP="002F2206">
      <w:pPr>
        <w:pStyle w:val="ListParagraph"/>
        <w:numPr>
          <w:ilvl w:val="1"/>
          <w:numId w:val="29"/>
        </w:numPr>
        <w:rPr>
          <w:bCs/>
        </w:rPr>
      </w:pPr>
      <w:r>
        <w:t xml:space="preserve">Chapter 4, Seth Klein’s </w:t>
      </w:r>
      <w:r>
        <w:rPr>
          <w:i/>
          <w:iCs/>
        </w:rPr>
        <w:t>A Good War</w:t>
      </w:r>
    </w:p>
    <w:p w14:paraId="573FEA23" w14:textId="77777777" w:rsidR="002F2206" w:rsidRDefault="002F2206" w:rsidP="002F2206"/>
    <w:p w14:paraId="4A0620C6" w14:textId="44FB3756" w:rsidR="002F2206" w:rsidRDefault="002F2206" w:rsidP="002F2206">
      <w:r>
        <w:t xml:space="preserve">Feb </w:t>
      </w:r>
      <w:r w:rsidR="00F210B4">
        <w:t>11</w:t>
      </w:r>
      <w:r>
        <w:t>: Lecture 10, Project Work Day</w:t>
      </w:r>
    </w:p>
    <w:p w14:paraId="68242086" w14:textId="77777777" w:rsidR="002F2206" w:rsidRPr="00AA107C" w:rsidRDefault="002F2206" w:rsidP="002F2206">
      <w:pPr>
        <w:pStyle w:val="ListParagraph"/>
        <w:numPr>
          <w:ilvl w:val="0"/>
          <w:numId w:val="29"/>
        </w:numPr>
        <w:rPr>
          <w:b/>
          <w:bCs/>
        </w:rPr>
      </w:pPr>
      <w:r w:rsidRPr="00AA107C">
        <w:rPr>
          <w:b/>
          <w:bCs/>
        </w:rPr>
        <w:t xml:space="preserve">Quiz #1 (Pellow &amp; Brehm, Dietz &amp; </w:t>
      </w:r>
      <w:proofErr w:type="spellStart"/>
      <w:r w:rsidRPr="00AA107C">
        <w:rPr>
          <w:b/>
          <w:bCs/>
        </w:rPr>
        <w:t>Shwom</w:t>
      </w:r>
      <w:proofErr w:type="spellEnd"/>
      <w:r w:rsidRPr="00AA107C">
        <w:rPr>
          <w:b/>
          <w:bCs/>
        </w:rPr>
        <w:t xml:space="preserve">, Whyte, Gould et al., Mol &amp; </w:t>
      </w:r>
      <w:proofErr w:type="spellStart"/>
      <w:r w:rsidRPr="00AA107C">
        <w:rPr>
          <w:b/>
          <w:bCs/>
        </w:rPr>
        <w:t>Jannicke</w:t>
      </w:r>
      <w:proofErr w:type="spellEnd"/>
      <w:r w:rsidRPr="00AA107C">
        <w:rPr>
          <w:b/>
          <w:bCs/>
        </w:rPr>
        <w:t>, Klein)</w:t>
      </w:r>
    </w:p>
    <w:p w14:paraId="4D00914A" w14:textId="2E146F94" w:rsidR="002F2206" w:rsidRPr="00AA107C" w:rsidRDefault="002F2206" w:rsidP="002F2206">
      <w:pPr>
        <w:pStyle w:val="ListParagraph"/>
        <w:numPr>
          <w:ilvl w:val="0"/>
          <w:numId w:val="29"/>
        </w:numPr>
      </w:pPr>
      <w:r>
        <w:t xml:space="preserve">This is a chance to get instructor feedback on your report. Working in small groups, you can polish the </w:t>
      </w:r>
      <w:r w:rsidR="00EC09E8">
        <w:t xml:space="preserve">summary of the state of equity and climate in the jurisdiction (1/2 page), summary </w:t>
      </w:r>
      <w:r>
        <w:t>of the plan (</w:t>
      </w:r>
      <w:r w:rsidR="00EC09E8">
        <w:t>1/2</w:t>
      </w:r>
      <w:r>
        <w:t xml:space="preserve"> page), evaluation of the plan (</w:t>
      </w:r>
      <w:r w:rsidR="00EC09E8">
        <w:t>1.5</w:t>
      </w:r>
      <w:r>
        <w:t xml:space="preserve"> pages), global exemplar (</w:t>
      </w:r>
      <w:proofErr w:type="gramStart"/>
      <w:r>
        <w:t>1/2 page</w:t>
      </w:r>
      <w:proofErr w:type="gramEnd"/>
      <w:r>
        <w:t xml:space="preserve"> box), </w:t>
      </w:r>
      <w:r w:rsidR="00EC09E8">
        <w:t xml:space="preserve">conclusion (1/2 page) </w:t>
      </w:r>
      <w:r>
        <w:t>and bibliography (</w:t>
      </w:r>
      <w:r w:rsidR="00EC09E8">
        <w:t>1/2</w:t>
      </w:r>
      <w:r>
        <w:t xml:space="preserve"> page).</w:t>
      </w:r>
      <w:r w:rsidR="00EC09E8">
        <w:t xml:space="preserve"> </w:t>
      </w:r>
      <w:r w:rsidR="00EC09E8" w:rsidRPr="00EC09E8">
        <w:rPr>
          <w:i/>
          <w:iCs/>
        </w:rPr>
        <w:t xml:space="preserve">Note: page lengths are only </w:t>
      </w:r>
      <w:proofErr w:type="gramStart"/>
      <w:r w:rsidR="00EC09E8" w:rsidRPr="00EC09E8">
        <w:rPr>
          <w:i/>
          <w:iCs/>
        </w:rPr>
        <w:t>estimates</w:t>
      </w:r>
      <w:proofErr w:type="gramEnd"/>
      <w:r w:rsidR="00EC09E8">
        <w:t>.</w:t>
      </w:r>
      <w:r>
        <w:t xml:space="preserve"> </w:t>
      </w:r>
    </w:p>
    <w:p w14:paraId="004ED4AB" w14:textId="1434C9EA" w:rsidR="002F2206" w:rsidRDefault="002F2206" w:rsidP="002F2206">
      <w:pPr>
        <w:rPr>
          <w:bCs/>
        </w:rPr>
      </w:pPr>
    </w:p>
    <w:p w14:paraId="629BA6DC" w14:textId="77777777" w:rsidR="00F210B4" w:rsidRDefault="00F210B4" w:rsidP="00F210B4">
      <w:pPr>
        <w:pStyle w:val="Heading3"/>
      </w:pPr>
      <w:r>
        <w:t>Reading Week</w:t>
      </w:r>
    </w:p>
    <w:p w14:paraId="0B6AA9CE" w14:textId="655A5516" w:rsidR="00F210B4" w:rsidRDefault="00F210B4" w:rsidP="00F210B4">
      <w:pPr>
        <w:pStyle w:val="ListParagraph"/>
        <w:numPr>
          <w:ilvl w:val="0"/>
          <w:numId w:val="37"/>
        </w:numPr>
        <w:rPr>
          <w:b/>
          <w:bCs/>
        </w:rPr>
      </w:pPr>
      <w:r>
        <w:t xml:space="preserve">Feb 15-19, no classes, but be sure to </w:t>
      </w:r>
      <w:r>
        <w:rPr>
          <w:b/>
          <w:bCs/>
        </w:rPr>
        <w:t>s</w:t>
      </w:r>
      <w:r w:rsidRPr="00AA107C">
        <w:rPr>
          <w:b/>
          <w:bCs/>
        </w:rPr>
        <w:t>ubmit your Project #1 report via Canvas by 11:59 pm.</w:t>
      </w:r>
      <w:r>
        <w:rPr>
          <w:b/>
          <w:bCs/>
        </w:rPr>
        <w:t xml:space="preserve"> </w:t>
      </w:r>
    </w:p>
    <w:p w14:paraId="085D2E13" w14:textId="16010CF8" w:rsidR="00F210B4" w:rsidRDefault="00F210B4" w:rsidP="00F210B4">
      <w:pPr>
        <w:pStyle w:val="ListParagraph"/>
        <w:numPr>
          <w:ilvl w:val="0"/>
          <w:numId w:val="37"/>
        </w:numPr>
      </w:pPr>
      <w:r>
        <w:rPr>
          <w:b/>
          <w:bCs/>
        </w:rPr>
        <w:t>Submit assessment of participation and contributions to the group by 11:59 pm.</w:t>
      </w:r>
    </w:p>
    <w:p w14:paraId="4832DED7" w14:textId="77777777" w:rsidR="00F210B4" w:rsidRDefault="00F210B4" w:rsidP="002F2206">
      <w:pPr>
        <w:rPr>
          <w:bCs/>
        </w:rPr>
      </w:pPr>
    </w:p>
    <w:p w14:paraId="0E0BC2D6" w14:textId="77777777" w:rsidR="00F210B4" w:rsidRDefault="00F210B4" w:rsidP="00F210B4">
      <w:pPr>
        <w:pStyle w:val="Heading3"/>
      </w:pPr>
      <w:r>
        <w:t xml:space="preserve">Week 6. Project #2, Addressing </w:t>
      </w:r>
      <w:proofErr w:type="spellStart"/>
      <w:r>
        <w:t>eWaste</w:t>
      </w:r>
      <w:proofErr w:type="spellEnd"/>
      <w:r>
        <w:t xml:space="preserve"> (Overview)</w:t>
      </w:r>
    </w:p>
    <w:p w14:paraId="408822B3" w14:textId="77777777" w:rsidR="00F210B4" w:rsidRDefault="00F210B4" w:rsidP="00F210B4">
      <w:r>
        <w:t>Stephanie Cairns, Smart Prosperity Institute (Guest Lecturer)</w:t>
      </w:r>
    </w:p>
    <w:p w14:paraId="41A814CE" w14:textId="5486E6C7" w:rsidR="00F210B4" w:rsidRDefault="00F210B4" w:rsidP="00F210B4">
      <w:r>
        <w:t>Feb 23: Lecture 11, What is the Circular Economy?</w:t>
      </w:r>
    </w:p>
    <w:p w14:paraId="15340030" w14:textId="77777777" w:rsidR="00F210B4" w:rsidRDefault="00F210B4" w:rsidP="00F210B4">
      <w:pPr>
        <w:pStyle w:val="ListParagraph"/>
        <w:numPr>
          <w:ilvl w:val="0"/>
          <w:numId w:val="37"/>
        </w:numPr>
      </w:pPr>
      <w:r>
        <w:t xml:space="preserve">Readings: </w:t>
      </w:r>
    </w:p>
    <w:p w14:paraId="06F7F301" w14:textId="77777777" w:rsidR="00F210B4" w:rsidRDefault="006C5E92" w:rsidP="00F210B4">
      <w:pPr>
        <w:pStyle w:val="ListParagraph"/>
        <w:numPr>
          <w:ilvl w:val="1"/>
          <w:numId w:val="37"/>
        </w:numPr>
      </w:pPr>
      <w:hyperlink r:id="rId18" w:history="1">
        <w:r w:rsidR="00F210B4" w:rsidRPr="00A6763B">
          <w:rPr>
            <w:rStyle w:val="Hyperlink"/>
            <w:rFonts w:eastAsiaTheme="majorEastAsia"/>
          </w:rPr>
          <w:t>The Global Cost of Electronic Waste</w:t>
        </w:r>
      </w:hyperlink>
      <w:r w:rsidR="00F210B4">
        <w:t xml:space="preserve"> </w:t>
      </w:r>
    </w:p>
    <w:p w14:paraId="1030D331" w14:textId="77777777" w:rsidR="00F210B4" w:rsidRPr="00F210B4" w:rsidRDefault="006C5E92" w:rsidP="002F2206">
      <w:pPr>
        <w:pStyle w:val="ListParagraph"/>
        <w:numPr>
          <w:ilvl w:val="1"/>
          <w:numId w:val="37"/>
        </w:numPr>
        <w:rPr>
          <w:rStyle w:val="Hyperlink"/>
          <w:color w:val="auto"/>
          <w:u w:val="none"/>
        </w:rPr>
      </w:pPr>
      <w:hyperlink r:id="rId19" w:history="1">
        <w:r w:rsidR="00F210B4" w:rsidRPr="00AE38E3">
          <w:rPr>
            <w:rStyle w:val="Hyperlink"/>
          </w:rPr>
          <w:t>Recycling Old Smart Phones</w:t>
        </w:r>
      </w:hyperlink>
    </w:p>
    <w:p w14:paraId="56F701D6" w14:textId="591B8E96" w:rsidR="00F210B4" w:rsidRPr="00F210B4" w:rsidRDefault="00F210B4" w:rsidP="002F2206">
      <w:pPr>
        <w:pStyle w:val="ListParagraph"/>
        <w:numPr>
          <w:ilvl w:val="1"/>
          <w:numId w:val="37"/>
        </w:numPr>
      </w:pPr>
      <w:r>
        <w:rPr>
          <w:bCs/>
        </w:rPr>
        <w:t xml:space="preserve">Circular economy readings, </w:t>
      </w:r>
      <w:r w:rsidRPr="00F210B4">
        <w:rPr>
          <w:bCs/>
        </w:rPr>
        <w:t>TBA</w:t>
      </w:r>
      <w:r>
        <w:rPr>
          <w:bCs/>
        </w:rPr>
        <w:t xml:space="preserve"> (</w:t>
      </w:r>
      <w:r>
        <w:t>Ellen MacArthur Foundation is a good place to get an overview)</w:t>
      </w:r>
    </w:p>
    <w:p w14:paraId="1D4B9ADE" w14:textId="77777777" w:rsidR="00F210B4" w:rsidRDefault="00F210B4" w:rsidP="002F2206">
      <w:pPr>
        <w:rPr>
          <w:bCs/>
        </w:rPr>
      </w:pPr>
    </w:p>
    <w:p w14:paraId="6B415113" w14:textId="3C22C77B" w:rsidR="002F2206" w:rsidRDefault="002F2206" w:rsidP="002F2206">
      <w:r>
        <w:rPr>
          <w:bCs/>
        </w:rPr>
        <w:t xml:space="preserve">Feb </w:t>
      </w:r>
      <w:r w:rsidR="00F210B4">
        <w:rPr>
          <w:bCs/>
        </w:rPr>
        <w:t>25</w:t>
      </w:r>
      <w:r>
        <w:rPr>
          <w:bCs/>
        </w:rPr>
        <w:t xml:space="preserve">: </w:t>
      </w:r>
      <w:r>
        <w:t>Lecture 12, Project Work Day</w:t>
      </w:r>
    </w:p>
    <w:p w14:paraId="43D04582" w14:textId="77777777" w:rsidR="002F2206" w:rsidRDefault="002F2206" w:rsidP="002F2206">
      <w:pPr>
        <w:pStyle w:val="ListParagraph"/>
        <w:numPr>
          <w:ilvl w:val="0"/>
          <w:numId w:val="37"/>
        </w:numPr>
      </w:pPr>
      <w:r>
        <w:t xml:space="preserve">Working in your project groups, your job today is to do the research and synthesis necessary to produce 1-2 slides that offer an overview of the problem of </w:t>
      </w:r>
      <w:proofErr w:type="spellStart"/>
      <w:r>
        <w:t>eWaste</w:t>
      </w:r>
      <w:proofErr w:type="spellEnd"/>
      <w:r>
        <w:t>. Remember to keep track of your sources for your annotated bibliography.</w:t>
      </w:r>
    </w:p>
    <w:p w14:paraId="28075AFA" w14:textId="77777777" w:rsidR="002F2206" w:rsidRDefault="002F2206" w:rsidP="002F2206">
      <w:pPr>
        <w:pStyle w:val="ListParagraph"/>
        <w:numPr>
          <w:ilvl w:val="0"/>
          <w:numId w:val="37"/>
        </w:numPr>
        <w:rPr>
          <w:b/>
          <w:bCs/>
        </w:rPr>
      </w:pPr>
      <w:r w:rsidRPr="00AA107C">
        <w:rPr>
          <w:b/>
          <w:bCs/>
        </w:rPr>
        <w:t>Submit your Project #1 report via Canvas by 11:59 pm.</w:t>
      </w:r>
      <w:r>
        <w:rPr>
          <w:b/>
          <w:bCs/>
        </w:rPr>
        <w:t xml:space="preserve"> </w:t>
      </w:r>
    </w:p>
    <w:p w14:paraId="3D39FEFD" w14:textId="77777777" w:rsidR="002F2206" w:rsidRPr="00AA107C" w:rsidRDefault="002F2206" w:rsidP="002F2206">
      <w:pPr>
        <w:pStyle w:val="ListParagraph"/>
        <w:numPr>
          <w:ilvl w:val="0"/>
          <w:numId w:val="37"/>
        </w:numPr>
        <w:rPr>
          <w:b/>
          <w:bCs/>
        </w:rPr>
      </w:pPr>
      <w:r>
        <w:rPr>
          <w:b/>
          <w:bCs/>
        </w:rPr>
        <w:t>Submit assessment of participation and contributions to the group by 11:59 pm.</w:t>
      </w:r>
    </w:p>
    <w:p w14:paraId="30994097" w14:textId="77777777" w:rsidR="002F2206" w:rsidRDefault="002F2206" w:rsidP="002F2206"/>
    <w:p w14:paraId="477AD32E" w14:textId="77391CF2" w:rsidR="002F2206" w:rsidRDefault="002F2206" w:rsidP="002F2206">
      <w:pPr>
        <w:pStyle w:val="Heading3"/>
      </w:pPr>
      <w:r>
        <w:t xml:space="preserve">Week </w:t>
      </w:r>
      <w:r w:rsidR="001B3B22">
        <w:t>7</w:t>
      </w:r>
      <w:r>
        <w:t xml:space="preserve">. </w:t>
      </w:r>
      <w:r w:rsidR="00F210B4">
        <w:t xml:space="preserve">Project #2, Addressing </w:t>
      </w:r>
      <w:proofErr w:type="spellStart"/>
      <w:r w:rsidR="00F210B4">
        <w:t>eWaste</w:t>
      </w:r>
      <w:proofErr w:type="spellEnd"/>
      <w:r w:rsidR="00F210B4">
        <w:t xml:space="preserve"> (Evaluating the Circular Economy)</w:t>
      </w:r>
    </w:p>
    <w:p w14:paraId="1BFB6E04" w14:textId="2926B299" w:rsidR="00117B50" w:rsidRDefault="00117B50" w:rsidP="00117B50">
      <w:r>
        <w:t>Mar 2: Lecture 13, Circular Economy in Practice</w:t>
      </w:r>
    </w:p>
    <w:p w14:paraId="4C9E5E04" w14:textId="28418E4B" w:rsidR="006C5E92" w:rsidRDefault="006C5E92" w:rsidP="00117B50">
      <w:r>
        <w:t xml:space="preserve">Guest speaker: Frances Edmonds, Head of Sustainability (HP Canada) </w:t>
      </w:r>
    </w:p>
    <w:p w14:paraId="17B8446E" w14:textId="77777777" w:rsidR="00117B50" w:rsidRPr="006C1517" w:rsidRDefault="00117B50" w:rsidP="00117B50">
      <w:pPr>
        <w:pStyle w:val="ListParagraph"/>
        <w:numPr>
          <w:ilvl w:val="0"/>
          <w:numId w:val="31"/>
        </w:numPr>
        <w:rPr>
          <w:i/>
        </w:rPr>
      </w:pPr>
      <w:r>
        <w:t xml:space="preserve">Readings: </w:t>
      </w:r>
    </w:p>
    <w:p w14:paraId="1325F38D" w14:textId="6D00CB89" w:rsidR="00117B50" w:rsidRPr="00F210B4" w:rsidRDefault="00117B50" w:rsidP="00117B50">
      <w:pPr>
        <w:pStyle w:val="ListParagraph"/>
        <w:numPr>
          <w:ilvl w:val="1"/>
          <w:numId w:val="31"/>
        </w:numPr>
      </w:pPr>
      <w:proofErr w:type="spellStart"/>
      <w:r w:rsidRPr="00F210B4">
        <w:t>Atasu</w:t>
      </w:r>
      <w:proofErr w:type="spellEnd"/>
      <w:r w:rsidRPr="00F210B4">
        <w:t xml:space="preserve">, A., Agrawal, V., Rinaldi, M., Herb, R., &amp; </w:t>
      </w:r>
      <w:proofErr w:type="spellStart"/>
      <w:r w:rsidRPr="00F210B4">
        <w:t>Ülkü</w:t>
      </w:r>
      <w:proofErr w:type="spellEnd"/>
      <w:r w:rsidRPr="00F210B4">
        <w:t>, S. (2018). Rethinking Sustainability in Light of the EU’s New Circular Economy Policy’. </w:t>
      </w:r>
      <w:hyperlink r:id="rId20" w:history="1">
        <w:r w:rsidRPr="00F210B4">
          <w:rPr>
            <w:rStyle w:val="Hyperlink"/>
            <w:i/>
            <w:iCs/>
          </w:rPr>
          <w:t>Harvard Business Review</w:t>
        </w:r>
      </w:hyperlink>
      <w:r w:rsidRPr="00F210B4">
        <w:t>.</w:t>
      </w:r>
      <w:r w:rsidRPr="00456C90">
        <w:t xml:space="preserve"> </w:t>
      </w:r>
      <w:r>
        <w:t>July 3</w:t>
      </w:r>
      <w:r w:rsidRPr="00456C90">
        <w:t>, 2018.</w:t>
      </w:r>
    </w:p>
    <w:p w14:paraId="31FD158E" w14:textId="094F433D" w:rsidR="00117B50" w:rsidRPr="0092408A" w:rsidRDefault="00117B50" w:rsidP="00117B50">
      <w:pPr>
        <w:pStyle w:val="ListParagraph"/>
        <w:numPr>
          <w:ilvl w:val="1"/>
          <w:numId w:val="31"/>
        </w:numPr>
      </w:pPr>
      <w:proofErr w:type="spellStart"/>
      <w:r w:rsidRPr="00456C90">
        <w:lastRenderedPageBreak/>
        <w:t>Ioannou</w:t>
      </w:r>
      <w:proofErr w:type="spellEnd"/>
      <w:r w:rsidRPr="00456C90">
        <w:t xml:space="preserve">, I., &amp; </w:t>
      </w:r>
      <w:proofErr w:type="spellStart"/>
      <w:r w:rsidRPr="00456C90">
        <w:t>Serafeim</w:t>
      </w:r>
      <w:proofErr w:type="spellEnd"/>
      <w:r w:rsidRPr="00456C90">
        <w:t>, G. (2019). Yes, sustainability can be a strategy.</w:t>
      </w:r>
      <w:r>
        <w:t xml:space="preserve"> </w:t>
      </w:r>
      <w:hyperlink r:id="rId21" w:history="1">
        <w:r w:rsidRPr="00F210B4">
          <w:rPr>
            <w:rStyle w:val="Hyperlink"/>
            <w:i/>
            <w:iCs/>
          </w:rPr>
          <w:t>Harvard Business Review</w:t>
        </w:r>
      </w:hyperlink>
      <w:r>
        <w:rPr>
          <w:i/>
          <w:iCs/>
        </w:rPr>
        <w:t>,</w:t>
      </w:r>
      <w:r w:rsidRPr="00456C90">
        <w:rPr>
          <w:i/>
          <w:iCs/>
        </w:rPr>
        <w:t xml:space="preserve"> </w:t>
      </w:r>
      <w:r>
        <w:t>Feb 11</w:t>
      </w:r>
      <w:r w:rsidRPr="00456C90">
        <w:t>, 201</w:t>
      </w:r>
      <w:r>
        <w:t>9</w:t>
      </w:r>
      <w:r w:rsidRPr="00456C90">
        <w:t>.</w:t>
      </w:r>
    </w:p>
    <w:p w14:paraId="5530BE4E" w14:textId="77777777" w:rsidR="00117B50" w:rsidRDefault="00117B50" w:rsidP="00117B50"/>
    <w:p w14:paraId="4A018862" w14:textId="65101CD4" w:rsidR="00117B50" w:rsidRDefault="00117B50" w:rsidP="00117B50">
      <w:r>
        <w:t>Mar 4: Lecture 14, Project Work Day</w:t>
      </w:r>
    </w:p>
    <w:p w14:paraId="37D9ED78" w14:textId="77777777" w:rsidR="00117B50" w:rsidRDefault="00117B50" w:rsidP="00117B50">
      <w:pPr>
        <w:pStyle w:val="ListParagraph"/>
        <w:numPr>
          <w:ilvl w:val="0"/>
          <w:numId w:val="31"/>
        </w:numPr>
      </w:pPr>
      <w:r>
        <w:t xml:space="preserve">Your task today is to complete the final set of slides and the 1 </w:t>
      </w:r>
      <w:proofErr w:type="spellStart"/>
      <w:r>
        <w:t>pg</w:t>
      </w:r>
      <w:proofErr w:type="spellEnd"/>
      <w:r>
        <w:t xml:space="preserve"> annotated bibliography. Prepare at least 2 slides evaluating CE, finalize your presentation, and type up your annotated bibliography. </w:t>
      </w:r>
    </w:p>
    <w:p w14:paraId="3E77F494" w14:textId="77777777" w:rsidR="00117B50" w:rsidRPr="00EA1E95" w:rsidRDefault="00117B50" w:rsidP="00117B50">
      <w:pPr>
        <w:rPr>
          <w:color w:val="000000" w:themeColor="text1"/>
        </w:rPr>
      </w:pPr>
    </w:p>
    <w:p w14:paraId="3AA08D1A" w14:textId="7C3BDB8F" w:rsidR="002F2206" w:rsidRDefault="002F2206" w:rsidP="002F2206">
      <w:pPr>
        <w:pStyle w:val="Heading3"/>
      </w:pPr>
      <w:r>
        <w:t xml:space="preserve">Week </w:t>
      </w:r>
      <w:r w:rsidR="001D3C1C">
        <w:t>8</w:t>
      </w:r>
      <w:r>
        <w:t xml:space="preserve">. Project #2, Addressing </w:t>
      </w:r>
      <w:proofErr w:type="spellStart"/>
      <w:r>
        <w:t>eWaste</w:t>
      </w:r>
      <w:proofErr w:type="spellEnd"/>
      <w:r>
        <w:t xml:space="preserve"> (Evaluating the Circular Economy)</w:t>
      </w:r>
    </w:p>
    <w:p w14:paraId="29B1E79A" w14:textId="3DAFF3A5" w:rsidR="00117B50" w:rsidRDefault="00117B50" w:rsidP="00117B50">
      <w:r>
        <w:t>Mar 9: Lecture 15, Looking Critically at the Circular Economy</w:t>
      </w:r>
    </w:p>
    <w:p w14:paraId="290EC9A7" w14:textId="77777777" w:rsidR="00117B50" w:rsidRPr="006C1517" w:rsidRDefault="00117B50" w:rsidP="00117B50">
      <w:pPr>
        <w:pStyle w:val="ListParagraph"/>
        <w:numPr>
          <w:ilvl w:val="0"/>
          <w:numId w:val="31"/>
        </w:numPr>
        <w:rPr>
          <w:i/>
        </w:rPr>
      </w:pPr>
      <w:r>
        <w:t xml:space="preserve">Readings: </w:t>
      </w:r>
    </w:p>
    <w:p w14:paraId="375AC2D1" w14:textId="77777777" w:rsidR="00117B50" w:rsidRPr="00117B50" w:rsidRDefault="00117B50" w:rsidP="00117B50">
      <w:pPr>
        <w:pStyle w:val="ListParagraph"/>
        <w:numPr>
          <w:ilvl w:val="1"/>
          <w:numId w:val="31"/>
        </w:numPr>
        <w:rPr>
          <w:lang w:val="en-US"/>
        </w:rPr>
      </w:pPr>
      <w:proofErr w:type="spellStart"/>
      <w:r w:rsidRPr="00117B50">
        <w:rPr>
          <w:lang w:val="en-US"/>
        </w:rPr>
        <w:t>Kirchherr</w:t>
      </w:r>
      <w:proofErr w:type="spellEnd"/>
      <w:r w:rsidRPr="00117B50">
        <w:rPr>
          <w:lang w:val="en-US"/>
        </w:rPr>
        <w:t xml:space="preserve">, J., </w:t>
      </w:r>
      <w:proofErr w:type="spellStart"/>
      <w:r w:rsidRPr="00117B50">
        <w:rPr>
          <w:lang w:val="en-US"/>
        </w:rPr>
        <w:t>Reike</w:t>
      </w:r>
      <w:proofErr w:type="spellEnd"/>
      <w:r w:rsidRPr="00117B50">
        <w:rPr>
          <w:lang w:val="en-US"/>
        </w:rPr>
        <w:t xml:space="preserve">, D., &amp; </w:t>
      </w:r>
      <w:proofErr w:type="spellStart"/>
      <w:r w:rsidRPr="00117B50">
        <w:rPr>
          <w:lang w:val="en-US"/>
        </w:rPr>
        <w:t>Hekkert</w:t>
      </w:r>
      <w:proofErr w:type="spellEnd"/>
      <w:r w:rsidRPr="00117B50">
        <w:rPr>
          <w:lang w:val="en-US"/>
        </w:rPr>
        <w:t xml:space="preserve">, M. (2017) Conceptualizing the circular economy: An analysis of 114 definitions. </w:t>
      </w:r>
      <w:r w:rsidRPr="00117B50">
        <w:rPr>
          <w:i/>
          <w:iCs/>
          <w:lang w:val="en-US"/>
        </w:rPr>
        <w:t>Resources, Conservation and Recycling</w:t>
      </w:r>
      <w:r w:rsidRPr="00117B50">
        <w:rPr>
          <w:lang w:val="en-US"/>
        </w:rPr>
        <w:t>, 127, 221-232.</w:t>
      </w:r>
    </w:p>
    <w:p w14:paraId="2FF099C7" w14:textId="77777777" w:rsidR="00117B50" w:rsidRDefault="00117B50" w:rsidP="00117B50">
      <w:pPr>
        <w:pStyle w:val="ListParagraph"/>
        <w:numPr>
          <w:ilvl w:val="1"/>
          <w:numId w:val="31"/>
        </w:numPr>
      </w:pPr>
      <w:r w:rsidRPr="0092408A">
        <w:t xml:space="preserve">Hobson, K. (2020). </w:t>
      </w:r>
      <w:hyperlink r:id="rId22" w:history="1">
        <w:r w:rsidRPr="0092408A">
          <w:rPr>
            <w:rStyle w:val="Hyperlink"/>
            <w:rFonts w:eastAsiaTheme="majorEastAsia"/>
          </w:rPr>
          <w:t>The limits of the loops: critical environmental politics and the Circular Economy</w:t>
        </w:r>
      </w:hyperlink>
      <w:r w:rsidRPr="0092408A">
        <w:t>. </w:t>
      </w:r>
      <w:r w:rsidRPr="0092408A">
        <w:rPr>
          <w:i/>
          <w:iCs/>
        </w:rPr>
        <w:t>Environmental Politics</w:t>
      </w:r>
      <w:r w:rsidRPr="0092408A">
        <w:t>, 1-19.</w:t>
      </w:r>
    </w:p>
    <w:p w14:paraId="3C483691" w14:textId="77777777" w:rsidR="00117B50" w:rsidRDefault="00117B50" w:rsidP="00117B50"/>
    <w:p w14:paraId="39623942" w14:textId="067872AE" w:rsidR="00117B50" w:rsidRDefault="00117B50" w:rsidP="00117B50">
      <w:r>
        <w:t>Mar 11: Lecture 16, Project Work Day</w:t>
      </w:r>
    </w:p>
    <w:p w14:paraId="083B77FD" w14:textId="77777777" w:rsidR="00117B50" w:rsidRDefault="00117B50" w:rsidP="00117B50">
      <w:pPr>
        <w:pStyle w:val="ListParagraph"/>
        <w:numPr>
          <w:ilvl w:val="0"/>
          <w:numId w:val="31"/>
        </w:numPr>
      </w:pPr>
      <w:r>
        <w:t xml:space="preserve">Your task today is to complete the final set of slides and the 1 </w:t>
      </w:r>
      <w:proofErr w:type="spellStart"/>
      <w:r>
        <w:t>pg</w:t>
      </w:r>
      <w:proofErr w:type="spellEnd"/>
      <w:r>
        <w:t xml:space="preserve"> annotated bibliography. Prepare at least 2 slides evaluating CE, finalize your presentation, and type up your annotated bibliography. </w:t>
      </w:r>
    </w:p>
    <w:p w14:paraId="6C76E4AC" w14:textId="77777777" w:rsidR="00117B50" w:rsidRDefault="00117B50" w:rsidP="00117B50"/>
    <w:p w14:paraId="1D7078F5" w14:textId="2ED09AB6" w:rsidR="002F2206" w:rsidRDefault="001D3C1C" w:rsidP="002F2206">
      <w:pPr>
        <w:pStyle w:val="Heading3"/>
      </w:pPr>
      <w:r>
        <w:t>Week 9</w:t>
      </w:r>
      <w:r w:rsidR="002F2206">
        <w:t xml:space="preserve">. Project #2, Addressing </w:t>
      </w:r>
      <w:proofErr w:type="spellStart"/>
      <w:r w:rsidR="002F2206">
        <w:t>eWaste</w:t>
      </w:r>
      <w:proofErr w:type="spellEnd"/>
      <w:r w:rsidR="002F2206">
        <w:t xml:space="preserve"> (Presentations)</w:t>
      </w:r>
    </w:p>
    <w:p w14:paraId="7EDD12F6" w14:textId="4F22DB44" w:rsidR="002F2206" w:rsidRDefault="002F2206" w:rsidP="002F2206">
      <w:r>
        <w:t xml:space="preserve">Mar </w:t>
      </w:r>
      <w:r w:rsidR="00456C90">
        <w:t>16</w:t>
      </w:r>
      <w:r>
        <w:t>: Presentations from Groups 1-3</w:t>
      </w:r>
    </w:p>
    <w:p w14:paraId="022D5DE8" w14:textId="77777777" w:rsidR="002F2206" w:rsidRDefault="002F2206" w:rsidP="002F2206">
      <w:pPr>
        <w:pStyle w:val="ListParagraph"/>
        <w:numPr>
          <w:ilvl w:val="0"/>
          <w:numId w:val="31"/>
        </w:numPr>
        <w:rPr>
          <w:b/>
          <w:bCs/>
        </w:rPr>
      </w:pPr>
      <w:r w:rsidRPr="0045564E">
        <w:rPr>
          <w:b/>
          <w:bCs/>
        </w:rPr>
        <w:t>Due: Please ensure one group member submits the slides and annotated bibliography by the end of the day.</w:t>
      </w:r>
    </w:p>
    <w:p w14:paraId="21784E8C" w14:textId="77777777" w:rsidR="002F2206" w:rsidRDefault="002F2206" w:rsidP="002F2206"/>
    <w:p w14:paraId="1F6A0C5B" w14:textId="24B25102" w:rsidR="002F2206" w:rsidRDefault="002F2206" w:rsidP="002F2206">
      <w:r>
        <w:t>Mar 1</w:t>
      </w:r>
      <w:r w:rsidR="00456C90">
        <w:t>8</w:t>
      </w:r>
      <w:r>
        <w:t>: Presentations from Groups 4-6</w:t>
      </w:r>
    </w:p>
    <w:p w14:paraId="4268D214" w14:textId="77777777" w:rsidR="002F2206" w:rsidRPr="0045564E" w:rsidRDefault="002F2206" w:rsidP="002F2206">
      <w:pPr>
        <w:pStyle w:val="ListParagraph"/>
        <w:numPr>
          <w:ilvl w:val="0"/>
          <w:numId w:val="31"/>
        </w:numPr>
        <w:rPr>
          <w:b/>
          <w:bCs/>
        </w:rPr>
      </w:pPr>
      <w:r>
        <w:rPr>
          <w:b/>
          <w:bCs/>
        </w:rPr>
        <w:t>Due: Submit your evaluation of participation and contributions of each group member (incl. yourself)</w:t>
      </w:r>
    </w:p>
    <w:p w14:paraId="4A502CFF" w14:textId="77777777" w:rsidR="002F2206" w:rsidRDefault="002F2206" w:rsidP="002F2206"/>
    <w:p w14:paraId="00DB036A" w14:textId="2F9912EB" w:rsidR="002F2206" w:rsidRDefault="001D3C1C" w:rsidP="002F2206">
      <w:pPr>
        <w:pStyle w:val="Heading3"/>
      </w:pPr>
      <w:r>
        <w:t>Week 10</w:t>
      </w:r>
      <w:r w:rsidR="002F2206">
        <w:t>. Project #3, “Environmental Citizenship Research Proposal” (Overview)</w:t>
      </w:r>
    </w:p>
    <w:p w14:paraId="6D1EA5A3" w14:textId="492CD878" w:rsidR="002F2206" w:rsidRDefault="002F2206" w:rsidP="002F2206">
      <w:r>
        <w:t xml:space="preserve">Mar </w:t>
      </w:r>
      <w:r w:rsidR="00456C90">
        <w:t>23</w:t>
      </w:r>
      <w:r>
        <w:t xml:space="preserve">: Lecture 16. </w:t>
      </w:r>
      <w:r w:rsidR="00AE38E3">
        <w:t xml:space="preserve">Whose </w:t>
      </w:r>
      <w:r>
        <w:t xml:space="preserve">job </w:t>
      </w:r>
      <w:r w:rsidR="00AE38E3">
        <w:t xml:space="preserve">is it to protect </w:t>
      </w:r>
      <w:r>
        <w:t>the environment?</w:t>
      </w:r>
    </w:p>
    <w:p w14:paraId="0ADF42FB" w14:textId="2530973A" w:rsidR="00534219" w:rsidRPr="00534219" w:rsidRDefault="001D3C1C" w:rsidP="002F2206">
      <w:pPr>
        <w:pStyle w:val="ListParagraph"/>
        <w:numPr>
          <w:ilvl w:val="0"/>
          <w:numId w:val="32"/>
        </w:numPr>
      </w:pPr>
      <w:r>
        <w:rPr>
          <w:b/>
          <w:bCs/>
        </w:rPr>
        <w:t>Quiz #2</w:t>
      </w:r>
      <w:r w:rsidR="00534219" w:rsidRPr="00AA107C">
        <w:rPr>
          <w:b/>
          <w:bCs/>
        </w:rPr>
        <w:t xml:space="preserve"> </w:t>
      </w:r>
      <w:r w:rsidR="00534219">
        <w:rPr>
          <w:b/>
          <w:bCs/>
        </w:rPr>
        <w:t>(all CE content)</w:t>
      </w:r>
    </w:p>
    <w:p w14:paraId="4BC55DE5" w14:textId="685B1FC9" w:rsidR="002F2206" w:rsidRPr="006C1517" w:rsidRDefault="002F2206" w:rsidP="002F2206">
      <w:pPr>
        <w:pStyle w:val="ListParagraph"/>
        <w:numPr>
          <w:ilvl w:val="0"/>
          <w:numId w:val="32"/>
        </w:numPr>
      </w:pPr>
      <w:r>
        <w:rPr>
          <w:bCs/>
        </w:rPr>
        <w:t>Readings:</w:t>
      </w:r>
    </w:p>
    <w:p w14:paraId="6DAFECFC" w14:textId="0E4B0EAF" w:rsidR="002F2206" w:rsidRPr="004526FD" w:rsidRDefault="002F2206" w:rsidP="002F2206">
      <w:pPr>
        <w:pStyle w:val="ListParagraph"/>
        <w:numPr>
          <w:ilvl w:val="1"/>
          <w:numId w:val="32"/>
        </w:numPr>
        <w:rPr>
          <w:bCs/>
        </w:rPr>
      </w:pPr>
      <w:r w:rsidRPr="004526FD">
        <w:rPr>
          <w:bCs/>
        </w:rPr>
        <w:t>Dobson, A. (2007). Environmental citizenship: towards sustainable development. </w:t>
      </w:r>
      <w:r w:rsidRPr="004526FD">
        <w:rPr>
          <w:bCs/>
          <w:i/>
          <w:iCs/>
        </w:rPr>
        <w:t xml:space="preserve">Sustainable </w:t>
      </w:r>
      <w:r w:rsidR="007A2B5E">
        <w:rPr>
          <w:bCs/>
          <w:i/>
          <w:iCs/>
        </w:rPr>
        <w:t>D</w:t>
      </w:r>
      <w:r w:rsidRPr="004526FD">
        <w:rPr>
          <w:bCs/>
          <w:i/>
          <w:iCs/>
        </w:rPr>
        <w:t>evelopment</w:t>
      </w:r>
      <w:r w:rsidRPr="004526FD">
        <w:rPr>
          <w:bCs/>
        </w:rPr>
        <w:t>, </w:t>
      </w:r>
      <w:r w:rsidRPr="004526FD">
        <w:rPr>
          <w:bCs/>
          <w:i/>
          <w:iCs/>
        </w:rPr>
        <w:t>15</w:t>
      </w:r>
      <w:r w:rsidRPr="004526FD">
        <w:rPr>
          <w:bCs/>
        </w:rPr>
        <w:t>(5), 276-285.</w:t>
      </w:r>
    </w:p>
    <w:p w14:paraId="112374BD" w14:textId="77777777" w:rsidR="002F2206" w:rsidRPr="006C1517" w:rsidRDefault="002F2206" w:rsidP="002F2206">
      <w:pPr>
        <w:pStyle w:val="ListParagraph"/>
        <w:numPr>
          <w:ilvl w:val="1"/>
          <w:numId w:val="32"/>
        </w:numPr>
      </w:pPr>
      <w:proofErr w:type="spellStart"/>
      <w:r w:rsidRPr="00EF5463">
        <w:rPr>
          <w:bCs/>
        </w:rPr>
        <w:t>Maniates</w:t>
      </w:r>
      <w:proofErr w:type="spellEnd"/>
      <w:r w:rsidRPr="00EF5463">
        <w:rPr>
          <w:bCs/>
        </w:rPr>
        <w:t xml:space="preserve">, M.F. 2001. Individualization: Plant a Tree, </w:t>
      </w:r>
      <w:proofErr w:type="gramStart"/>
      <w:r w:rsidRPr="00EF5463">
        <w:rPr>
          <w:bCs/>
        </w:rPr>
        <w:t>Buy</w:t>
      </w:r>
      <w:proofErr w:type="gramEnd"/>
      <w:r w:rsidRPr="00EF5463">
        <w:rPr>
          <w:bCs/>
        </w:rPr>
        <w:t xml:space="preserve"> a Bike, Save the World? </w:t>
      </w:r>
      <w:r w:rsidRPr="00EF5463">
        <w:rPr>
          <w:bCs/>
          <w:i/>
        </w:rPr>
        <w:t>Global Environmental Politics,</w:t>
      </w:r>
      <w:r w:rsidRPr="00EF5463">
        <w:rPr>
          <w:bCs/>
        </w:rPr>
        <w:t xml:space="preserve"> 1(3): 31-52.</w:t>
      </w:r>
    </w:p>
    <w:p w14:paraId="18422D6F" w14:textId="77777777" w:rsidR="002F2206" w:rsidRDefault="002F2206" w:rsidP="002F2206"/>
    <w:p w14:paraId="3DD5CCB2" w14:textId="1E3EDFBE" w:rsidR="002F2206" w:rsidRDefault="002F2206" w:rsidP="002F2206">
      <w:r>
        <w:t xml:space="preserve">Mar </w:t>
      </w:r>
      <w:r w:rsidR="00456C90">
        <w:t>25</w:t>
      </w:r>
      <w:r>
        <w:t>: Lecture 17. The Lorax</w:t>
      </w:r>
    </w:p>
    <w:p w14:paraId="4E1AAC8B" w14:textId="77777777" w:rsidR="002F2206" w:rsidRDefault="002F2206" w:rsidP="002F2206">
      <w:pPr>
        <w:pStyle w:val="ListParagraph"/>
        <w:numPr>
          <w:ilvl w:val="0"/>
          <w:numId w:val="32"/>
        </w:numPr>
      </w:pPr>
      <w:r>
        <w:t>View and discuss The Lorax; apply insights to the issue of environmental citizenship</w:t>
      </w:r>
    </w:p>
    <w:p w14:paraId="705A2F34" w14:textId="77777777" w:rsidR="002F2206" w:rsidRDefault="002F2206" w:rsidP="002F2206"/>
    <w:p w14:paraId="4ED1CE82" w14:textId="101775AA" w:rsidR="002F2206" w:rsidRDefault="001D3C1C" w:rsidP="002F2206">
      <w:pPr>
        <w:pStyle w:val="Heading3"/>
      </w:pPr>
      <w:r>
        <w:t>Week 11</w:t>
      </w:r>
      <w:r w:rsidR="002F2206">
        <w:t>. Project #3, “Environmental Citizenship Research Proposal” (Theoretical Framework)</w:t>
      </w:r>
    </w:p>
    <w:p w14:paraId="61EC2B5D" w14:textId="019E8DDB" w:rsidR="002F2206" w:rsidRDefault="002F2206" w:rsidP="002F2206">
      <w:r>
        <w:t xml:space="preserve">Mar </w:t>
      </w:r>
      <w:r w:rsidR="00456C90">
        <w:t>30</w:t>
      </w:r>
      <w:r>
        <w:t>: Lecture 18. Evaluating environmental citizenship</w:t>
      </w:r>
    </w:p>
    <w:p w14:paraId="3C487C55" w14:textId="77777777" w:rsidR="002F2206" w:rsidRPr="00D53743" w:rsidRDefault="002F2206" w:rsidP="002F2206">
      <w:pPr>
        <w:pStyle w:val="ListParagraph"/>
        <w:numPr>
          <w:ilvl w:val="0"/>
          <w:numId w:val="32"/>
        </w:numPr>
      </w:pPr>
      <w:r>
        <w:rPr>
          <w:bCs/>
        </w:rPr>
        <w:t>Readings:</w:t>
      </w:r>
    </w:p>
    <w:p w14:paraId="7C1F22B1" w14:textId="77777777" w:rsidR="00117B50" w:rsidRDefault="00117B50" w:rsidP="002F2206">
      <w:pPr>
        <w:pStyle w:val="ListParagraph"/>
        <w:numPr>
          <w:ilvl w:val="1"/>
          <w:numId w:val="32"/>
        </w:numPr>
      </w:pPr>
      <w:proofErr w:type="spellStart"/>
      <w:r w:rsidRPr="008916BD">
        <w:t>Anantharaman</w:t>
      </w:r>
      <w:proofErr w:type="spellEnd"/>
      <w:r w:rsidRPr="008916BD">
        <w:t>, M. (2018). Critical sustainable consumption: a research agenda. </w:t>
      </w:r>
      <w:r w:rsidRPr="008916BD">
        <w:rPr>
          <w:i/>
          <w:iCs/>
        </w:rPr>
        <w:t>Journal of Environmental Studies and Sciences</w:t>
      </w:r>
      <w:r w:rsidRPr="008916BD">
        <w:t>, </w:t>
      </w:r>
      <w:r w:rsidRPr="008916BD">
        <w:rPr>
          <w:i/>
          <w:iCs/>
        </w:rPr>
        <w:t>8</w:t>
      </w:r>
      <w:r w:rsidRPr="008916BD">
        <w:t>(4), 553-561.</w:t>
      </w:r>
    </w:p>
    <w:p w14:paraId="43D691C9" w14:textId="049FA8E6" w:rsidR="002F2206" w:rsidRDefault="002F2206" w:rsidP="002F2206">
      <w:pPr>
        <w:pStyle w:val="ListParagraph"/>
        <w:numPr>
          <w:ilvl w:val="1"/>
          <w:numId w:val="32"/>
        </w:numPr>
      </w:pPr>
      <w:r w:rsidRPr="00D53743">
        <w:t xml:space="preserve">Kennedy, Emily Huddart, and Josée Johnston. </w:t>
      </w:r>
      <w:r>
        <w:t>2019. “</w:t>
      </w:r>
      <w:r w:rsidRPr="00D53743">
        <w:t xml:space="preserve">If you love the environment, why don’t you do something to save it? Bringing culture into environmental analysis." </w:t>
      </w:r>
      <w:r w:rsidRPr="00D53743">
        <w:rPr>
          <w:i/>
          <w:iCs/>
        </w:rPr>
        <w:t>Sociological Perspectives</w:t>
      </w:r>
      <w:r>
        <w:t>, 62(5)</w:t>
      </w:r>
      <w:r w:rsidRPr="00D53743">
        <w:t>: 593-602.</w:t>
      </w:r>
    </w:p>
    <w:p w14:paraId="19A39BBF" w14:textId="77777777" w:rsidR="002F2206" w:rsidRPr="006C1517" w:rsidRDefault="002F2206" w:rsidP="002F2206">
      <w:pPr>
        <w:pStyle w:val="ListParagraph"/>
        <w:numPr>
          <w:ilvl w:val="0"/>
          <w:numId w:val="32"/>
        </w:numPr>
      </w:pPr>
      <w:r>
        <w:t>Based on your reading of the overview to the special issue, select one paper to read for Thursday and use as the basis for your research proposal.</w:t>
      </w:r>
    </w:p>
    <w:p w14:paraId="349AAC0E" w14:textId="77777777" w:rsidR="002F2206" w:rsidRDefault="002F2206" w:rsidP="002F2206">
      <w:pPr>
        <w:pStyle w:val="Heading3"/>
      </w:pPr>
    </w:p>
    <w:p w14:paraId="2CC75B5F" w14:textId="3A737D4D" w:rsidR="002F2206" w:rsidRDefault="00456C90" w:rsidP="002F2206">
      <w:r>
        <w:t>Apr 1</w:t>
      </w:r>
      <w:r w:rsidR="002F2206">
        <w:t xml:space="preserve">: Lecture 19. </w:t>
      </w:r>
      <w:r w:rsidR="003535F4">
        <w:t>Culture &amp; Environment Jigsaw</w:t>
      </w:r>
    </w:p>
    <w:p w14:paraId="77090D85" w14:textId="07E7A176" w:rsidR="002F2206" w:rsidRDefault="003535F4" w:rsidP="002F2206">
      <w:pPr>
        <w:pStyle w:val="ListParagraph"/>
        <w:numPr>
          <w:ilvl w:val="0"/>
          <w:numId w:val="39"/>
        </w:numPr>
      </w:pPr>
      <w:r>
        <w:t xml:space="preserve">Be prepared to discuss a paper from the special issue </w:t>
      </w:r>
      <w:r w:rsidR="002F2206">
        <w:t xml:space="preserve">and </w:t>
      </w:r>
      <w:r>
        <w:t xml:space="preserve">describe </w:t>
      </w:r>
      <w:r w:rsidR="002F2206">
        <w:t xml:space="preserve">how you </w:t>
      </w:r>
      <w:r>
        <w:t xml:space="preserve">might </w:t>
      </w:r>
      <w:r w:rsidR="002F2206">
        <w:t xml:space="preserve">use it to </w:t>
      </w:r>
      <w:r>
        <w:t xml:space="preserve">identify </w:t>
      </w:r>
      <w:r w:rsidR="002F2206">
        <w:t>a new area for research that is relevant to the question: “Whose job is it to protect the environment?”</w:t>
      </w:r>
    </w:p>
    <w:p w14:paraId="4BDD567D" w14:textId="77777777" w:rsidR="003535F4" w:rsidRDefault="003535F4" w:rsidP="002F2206">
      <w:pPr>
        <w:pStyle w:val="Heading3"/>
      </w:pPr>
    </w:p>
    <w:p w14:paraId="36EBA5E1" w14:textId="34F107D4" w:rsidR="002F2206" w:rsidRDefault="001D3C1C" w:rsidP="002F2206">
      <w:pPr>
        <w:pStyle w:val="Heading3"/>
      </w:pPr>
      <w:r>
        <w:t>Week 12</w:t>
      </w:r>
      <w:r w:rsidR="002F2206">
        <w:t>: Project #3, “Environmental Citizenship Research Proposal” (</w:t>
      </w:r>
      <w:r w:rsidR="003535F4">
        <w:t>Theoretical Framework</w:t>
      </w:r>
      <w:r w:rsidR="002F2206">
        <w:t>)</w:t>
      </w:r>
    </w:p>
    <w:p w14:paraId="09477BD6" w14:textId="3929963A" w:rsidR="002F2206" w:rsidRDefault="00456C90" w:rsidP="002F2206">
      <w:r>
        <w:t>Apr 6</w:t>
      </w:r>
      <w:r w:rsidR="002F2206">
        <w:t xml:space="preserve">: Lecture 20. </w:t>
      </w:r>
      <w:r w:rsidR="003535F4">
        <w:t>Why do we consume?</w:t>
      </w:r>
    </w:p>
    <w:p w14:paraId="16668514" w14:textId="0F1A71B8" w:rsidR="002F2206" w:rsidRDefault="003535F4" w:rsidP="002F2206">
      <w:pPr>
        <w:pStyle w:val="ListParagraph"/>
        <w:numPr>
          <w:ilvl w:val="0"/>
          <w:numId w:val="39"/>
        </w:numPr>
      </w:pPr>
      <w:r>
        <w:t>Readings:</w:t>
      </w:r>
    </w:p>
    <w:p w14:paraId="7B259D84" w14:textId="260259FE" w:rsidR="00534219" w:rsidRPr="00534219" w:rsidRDefault="00534219" w:rsidP="00534219">
      <w:pPr>
        <w:pStyle w:val="ListParagraph"/>
        <w:numPr>
          <w:ilvl w:val="1"/>
          <w:numId w:val="39"/>
        </w:numPr>
      </w:pPr>
      <w:r w:rsidRPr="00534219">
        <w:t xml:space="preserve">Shove, E. (2010). Beyond the ABC: </w:t>
      </w:r>
      <w:r w:rsidR="00117B50">
        <w:t>C</w:t>
      </w:r>
      <w:r w:rsidRPr="00534219">
        <w:t>limate change policy and theories of social change. </w:t>
      </w:r>
      <w:r w:rsidRPr="00534219">
        <w:rPr>
          <w:i/>
          <w:iCs/>
        </w:rPr>
        <w:t>Environment and planning A</w:t>
      </w:r>
      <w:r w:rsidRPr="00534219">
        <w:t>, </w:t>
      </w:r>
      <w:r w:rsidRPr="00534219">
        <w:rPr>
          <w:i/>
          <w:iCs/>
        </w:rPr>
        <w:t>42</w:t>
      </w:r>
      <w:r w:rsidRPr="00534219">
        <w:t>(6), 1273-1285.</w:t>
      </w:r>
    </w:p>
    <w:p w14:paraId="04896C0D" w14:textId="26F54EE2" w:rsidR="003535F4" w:rsidRDefault="003535F4" w:rsidP="003535F4">
      <w:pPr>
        <w:pStyle w:val="ListParagraph"/>
        <w:numPr>
          <w:ilvl w:val="1"/>
          <w:numId w:val="39"/>
        </w:numPr>
      </w:pPr>
      <w:r w:rsidRPr="0093444A">
        <w:t xml:space="preserve">Kennedy, E. H., &amp; </w:t>
      </w:r>
      <w:proofErr w:type="spellStart"/>
      <w:r w:rsidRPr="0093444A">
        <w:t>Krogman</w:t>
      </w:r>
      <w:proofErr w:type="spellEnd"/>
      <w:r w:rsidRPr="0093444A">
        <w:t>, N. (2008). Towards a sociology of consumerism. </w:t>
      </w:r>
      <w:r w:rsidRPr="00343033">
        <w:rPr>
          <w:i/>
          <w:iCs/>
        </w:rPr>
        <w:t>International Journal of Sustainable Society</w:t>
      </w:r>
      <w:r w:rsidRPr="0093444A">
        <w:t>, </w:t>
      </w:r>
      <w:r w:rsidRPr="00343033">
        <w:rPr>
          <w:i/>
          <w:iCs/>
        </w:rPr>
        <w:t>1</w:t>
      </w:r>
      <w:r w:rsidRPr="0093444A">
        <w:t>(2), 172-189.</w:t>
      </w:r>
    </w:p>
    <w:p w14:paraId="760C1CEA" w14:textId="77777777" w:rsidR="002F2206" w:rsidRDefault="002F2206" w:rsidP="002F2206"/>
    <w:p w14:paraId="49BE363E" w14:textId="221D78C1" w:rsidR="002F2206" w:rsidRDefault="00534219" w:rsidP="002F2206">
      <w:r>
        <w:t xml:space="preserve">Apr </w:t>
      </w:r>
      <w:r w:rsidR="00456C90">
        <w:t>8</w:t>
      </w:r>
      <w:r w:rsidR="002F2206">
        <w:t xml:space="preserve">: Lecture 21. </w:t>
      </w:r>
      <w:r w:rsidR="0020092C">
        <w:t>Quiz and Movie</w:t>
      </w:r>
    </w:p>
    <w:p w14:paraId="3BD55A3C" w14:textId="242485E0" w:rsidR="00534219" w:rsidRDefault="00534219" w:rsidP="003535F4">
      <w:pPr>
        <w:pStyle w:val="ListParagraph"/>
        <w:numPr>
          <w:ilvl w:val="0"/>
          <w:numId w:val="39"/>
        </w:numPr>
      </w:pPr>
      <w:r>
        <w:rPr>
          <w:b/>
          <w:bCs/>
        </w:rPr>
        <w:t xml:space="preserve">Quiz #3 (Dobson, </w:t>
      </w:r>
      <w:proofErr w:type="spellStart"/>
      <w:r>
        <w:rPr>
          <w:b/>
          <w:bCs/>
        </w:rPr>
        <w:t>Maniates</w:t>
      </w:r>
      <w:proofErr w:type="spellEnd"/>
      <w:r>
        <w:rPr>
          <w:b/>
          <w:bCs/>
        </w:rPr>
        <w:t xml:space="preserve">, Kennedy &amp; Johnson, Shove, Kennedy &amp; </w:t>
      </w:r>
      <w:proofErr w:type="spellStart"/>
      <w:r>
        <w:rPr>
          <w:b/>
          <w:bCs/>
        </w:rPr>
        <w:t>Krogman</w:t>
      </w:r>
      <w:proofErr w:type="spellEnd"/>
      <w:r>
        <w:rPr>
          <w:b/>
          <w:bCs/>
        </w:rPr>
        <w:t>)</w:t>
      </w:r>
    </w:p>
    <w:p w14:paraId="53AAE429" w14:textId="6486E79A" w:rsidR="003535F4" w:rsidRDefault="00874C44" w:rsidP="0020092C">
      <w:pPr>
        <w:pStyle w:val="ListParagraph"/>
        <w:numPr>
          <w:ilvl w:val="1"/>
          <w:numId w:val="39"/>
        </w:numPr>
      </w:pPr>
      <w:r>
        <w:t xml:space="preserve">Film (via </w:t>
      </w:r>
      <w:proofErr w:type="spellStart"/>
      <w:r>
        <w:t>Kanopy</w:t>
      </w:r>
      <w:proofErr w:type="spellEnd"/>
      <w:r>
        <w:t xml:space="preserve">): </w:t>
      </w:r>
      <w:hyperlink r:id="rId23" w:history="1">
        <w:r w:rsidRPr="005871F7">
          <w:rPr>
            <w:rStyle w:val="Hyperlink"/>
          </w:rPr>
          <w:t>Consumerism &amp; The Limits to Imagination</w:t>
        </w:r>
      </w:hyperlink>
    </w:p>
    <w:p w14:paraId="591EC22E" w14:textId="77777777" w:rsidR="002F2206" w:rsidRDefault="002F2206" w:rsidP="002F2206">
      <w:pPr>
        <w:pStyle w:val="ListParagraph"/>
      </w:pPr>
      <w:r>
        <w:t xml:space="preserve"> </w:t>
      </w:r>
    </w:p>
    <w:p w14:paraId="0C0C4E95" w14:textId="262443DF" w:rsidR="002F2206" w:rsidRDefault="001D3C1C" w:rsidP="002F2206">
      <w:pPr>
        <w:pStyle w:val="Heading3"/>
      </w:pPr>
      <w:r>
        <w:t>Week 13</w:t>
      </w:r>
      <w:r w:rsidR="002F2206">
        <w:t>: Course Review</w:t>
      </w:r>
    </w:p>
    <w:p w14:paraId="4F2F64DF" w14:textId="63D1679E" w:rsidR="002F2206" w:rsidRDefault="002F2206" w:rsidP="002F2206">
      <w:r>
        <w:t xml:space="preserve">Apr </w:t>
      </w:r>
      <w:r w:rsidR="00456C90">
        <w:t>13</w:t>
      </w:r>
      <w:r>
        <w:t>: Lecture 22. Course Summary (no readings)</w:t>
      </w:r>
    </w:p>
    <w:p w14:paraId="7BA2CB74" w14:textId="28D802C6" w:rsidR="004A191B" w:rsidRDefault="002F2206" w:rsidP="003535F4">
      <w:pPr>
        <w:pStyle w:val="ListParagraph"/>
        <w:numPr>
          <w:ilvl w:val="0"/>
          <w:numId w:val="39"/>
        </w:numPr>
      </w:pPr>
      <w:r>
        <w:t xml:space="preserve">Remember to turn in your proposal by April </w:t>
      </w:r>
      <w:r w:rsidR="00456C90">
        <w:t>15</w:t>
      </w:r>
      <w:r w:rsidRPr="00AA107C">
        <w:rPr>
          <w:vertAlign w:val="superscript"/>
        </w:rPr>
        <w:t>th</w:t>
      </w:r>
      <w:r>
        <w:t>.</w:t>
      </w:r>
    </w:p>
    <w:sectPr w:rsidR="004A191B" w:rsidSect="0075679C">
      <w:footerReference w:type="even" r:id="rId24"/>
      <w:footerReference w:type="default" r:id="rId25"/>
      <w:pgSz w:w="12240" w:h="15840"/>
      <w:pgMar w:top="1701" w:right="160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25B5D" w14:textId="77777777" w:rsidR="00AB69DA" w:rsidRDefault="00AB69DA" w:rsidP="00103E29">
      <w:r>
        <w:separator/>
      </w:r>
    </w:p>
  </w:endnote>
  <w:endnote w:type="continuationSeparator" w:id="0">
    <w:p w14:paraId="650C98BF" w14:textId="77777777" w:rsidR="00AB69DA" w:rsidRDefault="00AB69DA" w:rsidP="0010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9775317"/>
      <w:docPartObj>
        <w:docPartGallery w:val="Page Numbers (Bottom of Page)"/>
        <w:docPartUnique/>
      </w:docPartObj>
    </w:sdtPr>
    <w:sdtEndPr>
      <w:rPr>
        <w:rStyle w:val="PageNumber"/>
      </w:rPr>
    </w:sdtEndPr>
    <w:sdtContent>
      <w:p w14:paraId="0FC90740" w14:textId="4C0DB1E9" w:rsidR="00702179" w:rsidRDefault="00702179" w:rsidP="007021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592ABA" w14:textId="77777777" w:rsidR="00702179" w:rsidRDefault="00702179" w:rsidP="00D66A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2589356"/>
      <w:docPartObj>
        <w:docPartGallery w:val="Page Numbers (Bottom of Page)"/>
        <w:docPartUnique/>
      </w:docPartObj>
    </w:sdtPr>
    <w:sdtEndPr>
      <w:rPr>
        <w:rStyle w:val="PageNumber"/>
      </w:rPr>
    </w:sdtEndPr>
    <w:sdtContent>
      <w:p w14:paraId="76D484A9" w14:textId="6C690BFD" w:rsidR="00702179" w:rsidRDefault="00702179" w:rsidP="007021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FAEFF6" w14:textId="77777777" w:rsidR="00702179" w:rsidRDefault="00702179" w:rsidP="00D66A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BDCB0" w14:textId="77777777" w:rsidR="00AB69DA" w:rsidRDefault="00AB69DA" w:rsidP="00103E29">
      <w:r>
        <w:separator/>
      </w:r>
    </w:p>
  </w:footnote>
  <w:footnote w:type="continuationSeparator" w:id="0">
    <w:p w14:paraId="0E1AF6DA" w14:textId="77777777" w:rsidR="00AB69DA" w:rsidRDefault="00AB69DA" w:rsidP="0010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7CAC"/>
    <w:multiLevelType w:val="multilevel"/>
    <w:tmpl w:val="11C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5549D"/>
    <w:multiLevelType w:val="hybridMultilevel"/>
    <w:tmpl w:val="82A682F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27193"/>
    <w:multiLevelType w:val="hybridMultilevel"/>
    <w:tmpl w:val="AC8AD50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32440"/>
    <w:multiLevelType w:val="hybridMultilevel"/>
    <w:tmpl w:val="CFCC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B02EF"/>
    <w:multiLevelType w:val="hybridMultilevel"/>
    <w:tmpl w:val="85DE0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250AF"/>
    <w:multiLevelType w:val="hybridMultilevel"/>
    <w:tmpl w:val="41F4A556"/>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0A5"/>
    <w:multiLevelType w:val="hybridMultilevel"/>
    <w:tmpl w:val="CDF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C556B"/>
    <w:multiLevelType w:val="hybridMultilevel"/>
    <w:tmpl w:val="0616F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97EB4"/>
    <w:multiLevelType w:val="hybridMultilevel"/>
    <w:tmpl w:val="3B1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626EF"/>
    <w:multiLevelType w:val="hybridMultilevel"/>
    <w:tmpl w:val="9B6E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91916"/>
    <w:multiLevelType w:val="hybridMultilevel"/>
    <w:tmpl w:val="45624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F1471"/>
    <w:multiLevelType w:val="hybridMultilevel"/>
    <w:tmpl w:val="4EF21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663F8"/>
    <w:multiLevelType w:val="hybridMultilevel"/>
    <w:tmpl w:val="F27C05D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736C0"/>
    <w:multiLevelType w:val="hybridMultilevel"/>
    <w:tmpl w:val="5E38ED4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166A9"/>
    <w:multiLevelType w:val="multilevel"/>
    <w:tmpl w:val="6AB4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1711E"/>
    <w:multiLevelType w:val="hybridMultilevel"/>
    <w:tmpl w:val="C0F6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B15077"/>
    <w:multiLevelType w:val="hybridMultilevel"/>
    <w:tmpl w:val="391AE26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83794"/>
    <w:multiLevelType w:val="hybridMultilevel"/>
    <w:tmpl w:val="B924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F658D"/>
    <w:multiLevelType w:val="hybridMultilevel"/>
    <w:tmpl w:val="066A639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03886"/>
    <w:multiLevelType w:val="hybridMultilevel"/>
    <w:tmpl w:val="6C0E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452E4"/>
    <w:multiLevelType w:val="hybridMultilevel"/>
    <w:tmpl w:val="ACF6F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87350"/>
    <w:multiLevelType w:val="multilevel"/>
    <w:tmpl w:val="11C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856AD"/>
    <w:multiLevelType w:val="hybridMultilevel"/>
    <w:tmpl w:val="ECF6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927D7"/>
    <w:multiLevelType w:val="hybridMultilevel"/>
    <w:tmpl w:val="4D7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85C69"/>
    <w:multiLevelType w:val="hybridMultilevel"/>
    <w:tmpl w:val="D7044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D699F"/>
    <w:multiLevelType w:val="multilevel"/>
    <w:tmpl w:val="A7EC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0360E3"/>
    <w:multiLevelType w:val="hybridMultilevel"/>
    <w:tmpl w:val="FF308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31072"/>
    <w:multiLevelType w:val="hybridMultilevel"/>
    <w:tmpl w:val="3020C9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FB50A6"/>
    <w:multiLevelType w:val="hybridMultilevel"/>
    <w:tmpl w:val="76FC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D4199"/>
    <w:multiLevelType w:val="hybridMultilevel"/>
    <w:tmpl w:val="E6E0D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967AB"/>
    <w:multiLevelType w:val="hybridMultilevel"/>
    <w:tmpl w:val="066A639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83FEE"/>
    <w:multiLevelType w:val="hybridMultilevel"/>
    <w:tmpl w:val="7EB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A0195"/>
    <w:multiLevelType w:val="hybridMultilevel"/>
    <w:tmpl w:val="B95ED1C6"/>
    <w:lvl w:ilvl="0" w:tplc="1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2780F"/>
    <w:multiLevelType w:val="hybridMultilevel"/>
    <w:tmpl w:val="561E1EF8"/>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27BC9"/>
    <w:multiLevelType w:val="hybridMultilevel"/>
    <w:tmpl w:val="56346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2C1A9C"/>
    <w:multiLevelType w:val="hybridMultilevel"/>
    <w:tmpl w:val="F626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F5CDE"/>
    <w:multiLevelType w:val="hybridMultilevel"/>
    <w:tmpl w:val="FF6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90BA7"/>
    <w:multiLevelType w:val="hybridMultilevel"/>
    <w:tmpl w:val="F27C05D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86B25"/>
    <w:multiLevelType w:val="hybridMultilevel"/>
    <w:tmpl w:val="663A1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A113E"/>
    <w:multiLevelType w:val="multilevel"/>
    <w:tmpl w:val="0518D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93D1C"/>
    <w:multiLevelType w:val="hybridMultilevel"/>
    <w:tmpl w:val="559EEC6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2"/>
  </w:num>
  <w:num w:numId="4">
    <w:abstractNumId w:val="5"/>
  </w:num>
  <w:num w:numId="5">
    <w:abstractNumId w:val="18"/>
  </w:num>
  <w:num w:numId="6">
    <w:abstractNumId w:val="30"/>
  </w:num>
  <w:num w:numId="7">
    <w:abstractNumId w:val="16"/>
  </w:num>
  <w:num w:numId="8">
    <w:abstractNumId w:val="33"/>
  </w:num>
  <w:num w:numId="9">
    <w:abstractNumId w:val="1"/>
  </w:num>
  <w:num w:numId="10">
    <w:abstractNumId w:val="37"/>
  </w:num>
  <w:num w:numId="11">
    <w:abstractNumId w:val="12"/>
  </w:num>
  <w:num w:numId="12">
    <w:abstractNumId w:val="13"/>
  </w:num>
  <w:num w:numId="13">
    <w:abstractNumId w:val="40"/>
  </w:num>
  <w:num w:numId="14">
    <w:abstractNumId w:val="14"/>
  </w:num>
  <w:num w:numId="15">
    <w:abstractNumId w:val="39"/>
  </w:num>
  <w:num w:numId="16">
    <w:abstractNumId w:val="19"/>
  </w:num>
  <w:num w:numId="17">
    <w:abstractNumId w:val="17"/>
  </w:num>
  <w:num w:numId="18">
    <w:abstractNumId w:val="31"/>
  </w:num>
  <w:num w:numId="19">
    <w:abstractNumId w:val="32"/>
  </w:num>
  <w:num w:numId="20">
    <w:abstractNumId w:val="0"/>
  </w:num>
  <w:num w:numId="21">
    <w:abstractNumId w:val="15"/>
  </w:num>
  <w:num w:numId="22">
    <w:abstractNumId w:val="34"/>
  </w:num>
  <w:num w:numId="23">
    <w:abstractNumId w:val="21"/>
  </w:num>
  <w:num w:numId="24">
    <w:abstractNumId w:val="23"/>
  </w:num>
  <w:num w:numId="25">
    <w:abstractNumId w:val="3"/>
  </w:num>
  <w:num w:numId="26">
    <w:abstractNumId w:val="6"/>
  </w:num>
  <w:num w:numId="27">
    <w:abstractNumId w:val="26"/>
  </w:num>
  <w:num w:numId="28">
    <w:abstractNumId w:val="20"/>
  </w:num>
  <w:num w:numId="29">
    <w:abstractNumId w:val="29"/>
  </w:num>
  <w:num w:numId="30">
    <w:abstractNumId w:val="11"/>
  </w:num>
  <w:num w:numId="31">
    <w:abstractNumId w:val="10"/>
  </w:num>
  <w:num w:numId="32">
    <w:abstractNumId w:val="22"/>
  </w:num>
  <w:num w:numId="33">
    <w:abstractNumId w:val="8"/>
  </w:num>
  <w:num w:numId="34">
    <w:abstractNumId w:val="36"/>
  </w:num>
  <w:num w:numId="35">
    <w:abstractNumId w:val="24"/>
  </w:num>
  <w:num w:numId="36">
    <w:abstractNumId w:val="25"/>
  </w:num>
  <w:num w:numId="37">
    <w:abstractNumId w:val="38"/>
  </w:num>
  <w:num w:numId="38">
    <w:abstractNumId w:val="35"/>
  </w:num>
  <w:num w:numId="39">
    <w:abstractNumId w:val="7"/>
  </w:num>
  <w:num w:numId="40">
    <w:abstractNumId w:val="2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29"/>
    <w:rsid w:val="0000498E"/>
    <w:rsid w:val="000216E5"/>
    <w:rsid w:val="00043E78"/>
    <w:rsid w:val="00051291"/>
    <w:rsid w:val="0005261F"/>
    <w:rsid w:val="00056401"/>
    <w:rsid w:val="00060806"/>
    <w:rsid w:val="000813D3"/>
    <w:rsid w:val="00086952"/>
    <w:rsid w:val="000A34C4"/>
    <w:rsid w:val="000B2809"/>
    <w:rsid w:val="000B3EA8"/>
    <w:rsid w:val="000D2098"/>
    <w:rsid w:val="000F183B"/>
    <w:rsid w:val="000F3388"/>
    <w:rsid w:val="00102DB2"/>
    <w:rsid w:val="00103E29"/>
    <w:rsid w:val="00107536"/>
    <w:rsid w:val="00117B50"/>
    <w:rsid w:val="001270A3"/>
    <w:rsid w:val="00141254"/>
    <w:rsid w:val="0014634C"/>
    <w:rsid w:val="00153B0E"/>
    <w:rsid w:val="00161A08"/>
    <w:rsid w:val="00167A7D"/>
    <w:rsid w:val="0019640E"/>
    <w:rsid w:val="001971D0"/>
    <w:rsid w:val="001B3B22"/>
    <w:rsid w:val="001C2C28"/>
    <w:rsid w:val="001D1ADD"/>
    <w:rsid w:val="001D3C1C"/>
    <w:rsid w:val="001F1975"/>
    <w:rsid w:val="0020092C"/>
    <w:rsid w:val="00205BCA"/>
    <w:rsid w:val="00223100"/>
    <w:rsid w:val="0022368C"/>
    <w:rsid w:val="00230235"/>
    <w:rsid w:val="0025134B"/>
    <w:rsid w:val="00264BC7"/>
    <w:rsid w:val="00272F7B"/>
    <w:rsid w:val="00277511"/>
    <w:rsid w:val="00284D47"/>
    <w:rsid w:val="002A65A1"/>
    <w:rsid w:val="002C135E"/>
    <w:rsid w:val="002C6735"/>
    <w:rsid w:val="002F2206"/>
    <w:rsid w:val="003005C4"/>
    <w:rsid w:val="00343033"/>
    <w:rsid w:val="003434C1"/>
    <w:rsid w:val="003535F4"/>
    <w:rsid w:val="00360FA6"/>
    <w:rsid w:val="003774E7"/>
    <w:rsid w:val="003835DA"/>
    <w:rsid w:val="003A320A"/>
    <w:rsid w:val="003A43FA"/>
    <w:rsid w:val="003B196E"/>
    <w:rsid w:val="003B77D7"/>
    <w:rsid w:val="003D6A58"/>
    <w:rsid w:val="003E19FA"/>
    <w:rsid w:val="003E411A"/>
    <w:rsid w:val="004050EB"/>
    <w:rsid w:val="004103C4"/>
    <w:rsid w:val="00411A10"/>
    <w:rsid w:val="00411F98"/>
    <w:rsid w:val="00413C7D"/>
    <w:rsid w:val="0042133F"/>
    <w:rsid w:val="00435A7F"/>
    <w:rsid w:val="00442690"/>
    <w:rsid w:val="00456C90"/>
    <w:rsid w:val="00474BE8"/>
    <w:rsid w:val="00485576"/>
    <w:rsid w:val="00493453"/>
    <w:rsid w:val="004A191B"/>
    <w:rsid w:val="004B2F84"/>
    <w:rsid w:val="004B63E8"/>
    <w:rsid w:val="004D1E19"/>
    <w:rsid w:val="004D248C"/>
    <w:rsid w:val="004E3DFD"/>
    <w:rsid w:val="005003CD"/>
    <w:rsid w:val="005218DA"/>
    <w:rsid w:val="005306CD"/>
    <w:rsid w:val="00533554"/>
    <w:rsid w:val="00534219"/>
    <w:rsid w:val="00537120"/>
    <w:rsid w:val="005421D9"/>
    <w:rsid w:val="00574719"/>
    <w:rsid w:val="005836CF"/>
    <w:rsid w:val="00585281"/>
    <w:rsid w:val="005871F7"/>
    <w:rsid w:val="005A35AF"/>
    <w:rsid w:val="005B7523"/>
    <w:rsid w:val="005E5403"/>
    <w:rsid w:val="005F3833"/>
    <w:rsid w:val="00602A1F"/>
    <w:rsid w:val="00607DD1"/>
    <w:rsid w:val="00672371"/>
    <w:rsid w:val="0068484E"/>
    <w:rsid w:val="006A1A8B"/>
    <w:rsid w:val="006A34F2"/>
    <w:rsid w:val="006C1517"/>
    <w:rsid w:val="006C5E92"/>
    <w:rsid w:val="006D565D"/>
    <w:rsid w:val="006E47BC"/>
    <w:rsid w:val="006F31C4"/>
    <w:rsid w:val="00702179"/>
    <w:rsid w:val="0070259F"/>
    <w:rsid w:val="007028F6"/>
    <w:rsid w:val="00713BF5"/>
    <w:rsid w:val="0075036B"/>
    <w:rsid w:val="00753C88"/>
    <w:rsid w:val="0075679C"/>
    <w:rsid w:val="00761C96"/>
    <w:rsid w:val="00771081"/>
    <w:rsid w:val="00773C5A"/>
    <w:rsid w:val="00783191"/>
    <w:rsid w:val="00784249"/>
    <w:rsid w:val="0078574B"/>
    <w:rsid w:val="00794C6F"/>
    <w:rsid w:val="007A2B5E"/>
    <w:rsid w:val="007B1D08"/>
    <w:rsid w:val="007B2C26"/>
    <w:rsid w:val="007C60C9"/>
    <w:rsid w:val="007D16E5"/>
    <w:rsid w:val="007F39AB"/>
    <w:rsid w:val="00802EA1"/>
    <w:rsid w:val="00814962"/>
    <w:rsid w:val="00817232"/>
    <w:rsid w:val="00834294"/>
    <w:rsid w:val="008346F0"/>
    <w:rsid w:val="00842948"/>
    <w:rsid w:val="00845870"/>
    <w:rsid w:val="00857794"/>
    <w:rsid w:val="00870221"/>
    <w:rsid w:val="00874C44"/>
    <w:rsid w:val="00884205"/>
    <w:rsid w:val="00884F81"/>
    <w:rsid w:val="008A420A"/>
    <w:rsid w:val="008B60E4"/>
    <w:rsid w:val="008C1B42"/>
    <w:rsid w:val="008C792F"/>
    <w:rsid w:val="008D39F6"/>
    <w:rsid w:val="008D7C26"/>
    <w:rsid w:val="008F6FDF"/>
    <w:rsid w:val="0090425A"/>
    <w:rsid w:val="00923BB6"/>
    <w:rsid w:val="0093444A"/>
    <w:rsid w:val="009445FA"/>
    <w:rsid w:val="00967732"/>
    <w:rsid w:val="00973819"/>
    <w:rsid w:val="00974595"/>
    <w:rsid w:val="00995F3E"/>
    <w:rsid w:val="009B3718"/>
    <w:rsid w:val="009B5C88"/>
    <w:rsid w:val="009D0DDC"/>
    <w:rsid w:val="009D2887"/>
    <w:rsid w:val="009E2C36"/>
    <w:rsid w:val="009E6701"/>
    <w:rsid w:val="009F2E54"/>
    <w:rsid w:val="00A6057E"/>
    <w:rsid w:val="00A634CF"/>
    <w:rsid w:val="00A6492B"/>
    <w:rsid w:val="00A65871"/>
    <w:rsid w:val="00A66EFF"/>
    <w:rsid w:val="00A903AB"/>
    <w:rsid w:val="00A96E14"/>
    <w:rsid w:val="00AB47D3"/>
    <w:rsid w:val="00AB69DA"/>
    <w:rsid w:val="00AD36DF"/>
    <w:rsid w:val="00AE2D28"/>
    <w:rsid w:val="00AE38E3"/>
    <w:rsid w:val="00AF6196"/>
    <w:rsid w:val="00B015C2"/>
    <w:rsid w:val="00B10313"/>
    <w:rsid w:val="00B132EA"/>
    <w:rsid w:val="00B1770C"/>
    <w:rsid w:val="00B22B78"/>
    <w:rsid w:val="00B260EC"/>
    <w:rsid w:val="00B373E2"/>
    <w:rsid w:val="00B44167"/>
    <w:rsid w:val="00B56A40"/>
    <w:rsid w:val="00B76CAD"/>
    <w:rsid w:val="00B77862"/>
    <w:rsid w:val="00B84B5E"/>
    <w:rsid w:val="00B864D8"/>
    <w:rsid w:val="00B86FA9"/>
    <w:rsid w:val="00B870F5"/>
    <w:rsid w:val="00B91723"/>
    <w:rsid w:val="00BB782A"/>
    <w:rsid w:val="00BF373E"/>
    <w:rsid w:val="00BF6416"/>
    <w:rsid w:val="00C14403"/>
    <w:rsid w:val="00C419E0"/>
    <w:rsid w:val="00C4310B"/>
    <w:rsid w:val="00C44F5E"/>
    <w:rsid w:val="00C5111A"/>
    <w:rsid w:val="00C874F4"/>
    <w:rsid w:val="00CB3A55"/>
    <w:rsid w:val="00CB719C"/>
    <w:rsid w:val="00CB7B07"/>
    <w:rsid w:val="00CE27F9"/>
    <w:rsid w:val="00CF1296"/>
    <w:rsid w:val="00CF38C9"/>
    <w:rsid w:val="00CF7B5F"/>
    <w:rsid w:val="00D24D35"/>
    <w:rsid w:val="00D2665D"/>
    <w:rsid w:val="00D360DD"/>
    <w:rsid w:val="00D465D6"/>
    <w:rsid w:val="00D50287"/>
    <w:rsid w:val="00D66A5F"/>
    <w:rsid w:val="00D759F6"/>
    <w:rsid w:val="00D926ED"/>
    <w:rsid w:val="00DB0E56"/>
    <w:rsid w:val="00DC28BD"/>
    <w:rsid w:val="00DC30E5"/>
    <w:rsid w:val="00DF4719"/>
    <w:rsid w:val="00DF5FA7"/>
    <w:rsid w:val="00E1491E"/>
    <w:rsid w:val="00E2457F"/>
    <w:rsid w:val="00E24ED4"/>
    <w:rsid w:val="00E27DDE"/>
    <w:rsid w:val="00E33017"/>
    <w:rsid w:val="00E54DC5"/>
    <w:rsid w:val="00E55DCB"/>
    <w:rsid w:val="00E701B4"/>
    <w:rsid w:val="00E7751F"/>
    <w:rsid w:val="00EA1E95"/>
    <w:rsid w:val="00EA2E83"/>
    <w:rsid w:val="00EC09E8"/>
    <w:rsid w:val="00EC1A53"/>
    <w:rsid w:val="00EF0AEF"/>
    <w:rsid w:val="00EF5463"/>
    <w:rsid w:val="00F210B4"/>
    <w:rsid w:val="00F4626D"/>
    <w:rsid w:val="00F473BD"/>
    <w:rsid w:val="00F479AB"/>
    <w:rsid w:val="00F51FA6"/>
    <w:rsid w:val="00F55C86"/>
    <w:rsid w:val="00F606F7"/>
    <w:rsid w:val="00F625DE"/>
    <w:rsid w:val="00F70A90"/>
    <w:rsid w:val="00F75EA1"/>
    <w:rsid w:val="00F90561"/>
    <w:rsid w:val="00F929BC"/>
    <w:rsid w:val="00FB6A3F"/>
    <w:rsid w:val="00FC165A"/>
    <w:rsid w:val="00FC4AF2"/>
    <w:rsid w:val="00FC6239"/>
    <w:rsid w:val="00FD4740"/>
    <w:rsid w:val="00FD67EE"/>
    <w:rsid w:val="00FE1CED"/>
    <w:rsid w:val="00FF1467"/>
    <w:rsid w:val="00FF1DAF"/>
    <w:rsid w:val="00FF6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C9E0"/>
  <w15:chartTrackingRefBased/>
  <w15:docId w15:val="{71CB46EF-1DB1-B442-84E8-E468A6A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19"/>
    <w:rPr>
      <w:rFonts w:ascii="Times New Roman" w:eastAsia="Times New Roman" w:hAnsi="Times New Roman" w:cs="Times New Roman"/>
    </w:rPr>
  </w:style>
  <w:style w:type="paragraph" w:styleId="Heading1">
    <w:name w:val="heading 1"/>
    <w:basedOn w:val="Normal"/>
    <w:next w:val="Normal"/>
    <w:link w:val="Heading1Char"/>
    <w:uiPriority w:val="9"/>
    <w:qFormat/>
    <w:rsid w:val="00103E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3E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E2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03E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E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3E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E2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03E2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103E29"/>
    <w:rPr>
      <w:color w:val="0563C1" w:themeColor="hyperlink"/>
      <w:u w:val="single"/>
    </w:rPr>
  </w:style>
  <w:style w:type="paragraph" w:styleId="CommentText">
    <w:name w:val="annotation text"/>
    <w:basedOn w:val="Normal"/>
    <w:link w:val="CommentTextChar"/>
    <w:uiPriority w:val="99"/>
    <w:semiHidden/>
    <w:unhideWhenUsed/>
    <w:rsid w:val="00103E29"/>
    <w:rPr>
      <w:sz w:val="20"/>
      <w:szCs w:val="20"/>
    </w:rPr>
  </w:style>
  <w:style w:type="character" w:customStyle="1" w:styleId="CommentTextChar">
    <w:name w:val="Comment Text Char"/>
    <w:basedOn w:val="DefaultParagraphFont"/>
    <w:link w:val="CommentText"/>
    <w:uiPriority w:val="99"/>
    <w:semiHidden/>
    <w:rsid w:val="00103E29"/>
    <w:rPr>
      <w:rFonts w:ascii="Times New Roman" w:eastAsia="Times New Roman" w:hAnsi="Times New Roman" w:cs="Times New Roman"/>
      <w:sz w:val="20"/>
      <w:szCs w:val="20"/>
    </w:rPr>
  </w:style>
  <w:style w:type="table" w:styleId="LightList-Accent1">
    <w:name w:val="Light List Accent 1"/>
    <w:basedOn w:val="TableNormal"/>
    <w:uiPriority w:val="61"/>
    <w:semiHidden/>
    <w:unhideWhenUsed/>
    <w:rsid w:val="00103E29"/>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unhideWhenUsed/>
    <w:rsid w:val="00103E29"/>
    <w:rPr>
      <w:sz w:val="18"/>
      <w:szCs w:val="18"/>
    </w:rPr>
  </w:style>
  <w:style w:type="paragraph" w:styleId="ListParagraph">
    <w:name w:val="List Paragraph"/>
    <w:basedOn w:val="Normal"/>
    <w:uiPriority w:val="34"/>
    <w:qFormat/>
    <w:rsid w:val="00103E29"/>
    <w:pPr>
      <w:ind w:left="720"/>
      <w:contextualSpacing/>
    </w:pPr>
  </w:style>
  <w:style w:type="character" w:customStyle="1" w:styleId="underline">
    <w:name w:val="underline"/>
    <w:basedOn w:val="DefaultParagraphFont"/>
    <w:rsid w:val="00103E29"/>
  </w:style>
  <w:style w:type="paragraph" w:styleId="FootnoteText">
    <w:name w:val="footnote text"/>
    <w:basedOn w:val="Normal"/>
    <w:link w:val="FootnoteTextChar"/>
    <w:uiPriority w:val="99"/>
    <w:unhideWhenUsed/>
    <w:rsid w:val="00103E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03E29"/>
    <w:rPr>
      <w:sz w:val="20"/>
      <w:szCs w:val="20"/>
    </w:rPr>
  </w:style>
  <w:style w:type="character" w:styleId="FootnoteReference">
    <w:name w:val="footnote reference"/>
    <w:basedOn w:val="DefaultParagraphFont"/>
    <w:uiPriority w:val="99"/>
    <w:semiHidden/>
    <w:unhideWhenUsed/>
    <w:rsid w:val="00103E29"/>
    <w:rPr>
      <w:vertAlign w:val="superscript"/>
    </w:rPr>
  </w:style>
  <w:style w:type="paragraph" w:styleId="BalloonText">
    <w:name w:val="Balloon Text"/>
    <w:basedOn w:val="Normal"/>
    <w:link w:val="BalloonTextChar"/>
    <w:uiPriority w:val="99"/>
    <w:semiHidden/>
    <w:unhideWhenUsed/>
    <w:rsid w:val="00103E29"/>
    <w:rPr>
      <w:sz w:val="18"/>
      <w:szCs w:val="18"/>
    </w:rPr>
  </w:style>
  <w:style w:type="character" w:customStyle="1" w:styleId="BalloonTextChar">
    <w:name w:val="Balloon Text Char"/>
    <w:basedOn w:val="DefaultParagraphFont"/>
    <w:link w:val="BalloonText"/>
    <w:uiPriority w:val="99"/>
    <w:semiHidden/>
    <w:rsid w:val="00103E29"/>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103E29"/>
    <w:rPr>
      <w:color w:val="605E5C"/>
      <w:shd w:val="clear" w:color="auto" w:fill="E1DFDD"/>
    </w:rPr>
  </w:style>
  <w:style w:type="paragraph" w:styleId="Footer">
    <w:name w:val="footer"/>
    <w:basedOn w:val="Normal"/>
    <w:link w:val="FooterChar"/>
    <w:uiPriority w:val="99"/>
    <w:unhideWhenUsed/>
    <w:rsid w:val="00D66A5F"/>
    <w:pPr>
      <w:tabs>
        <w:tab w:val="center" w:pos="4680"/>
        <w:tab w:val="right" w:pos="9360"/>
      </w:tabs>
    </w:pPr>
  </w:style>
  <w:style w:type="character" w:customStyle="1" w:styleId="FooterChar">
    <w:name w:val="Footer Char"/>
    <w:basedOn w:val="DefaultParagraphFont"/>
    <w:link w:val="Footer"/>
    <w:uiPriority w:val="99"/>
    <w:rsid w:val="00D66A5F"/>
    <w:rPr>
      <w:rFonts w:ascii="Times New Roman" w:eastAsia="Times New Roman" w:hAnsi="Times New Roman" w:cs="Times New Roman"/>
    </w:rPr>
  </w:style>
  <w:style w:type="character" w:styleId="PageNumber">
    <w:name w:val="page number"/>
    <w:basedOn w:val="DefaultParagraphFont"/>
    <w:uiPriority w:val="99"/>
    <w:semiHidden/>
    <w:unhideWhenUsed/>
    <w:rsid w:val="00D66A5F"/>
  </w:style>
  <w:style w:type="character" w:styleId="FollowedHyperlink">
    <w:name w:val="FollowedHyperlink"/>
    <w:basedOn w:val="DefaultParagraphFont"/>
    <w:uiPriority w:val="99"/>
    <w:semiHidden/>
    <w:unhideWhenUsed/>
    <w:rsid w:val="006D565D"/>
    <w:rPr>
      <w:color w:val="954F72" w:themeColor="followedHyperlink"/>
      <w:u w:val="single"/>
    </w:rPr>
  </w:style>
  <w:style w:type="paragraph" w:styleId="NormalWeb">
    <w:name w:val="Normal (Web)"/>
    <w:basedOn w:val="Normal"/>
    <w:uiPriority w:val="99"/>
    <w:unhideWhenUsed/>
    <w:rsid w:val="00C4310B"/>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9640E"/>
    <w:rPr>
      <w:b/>
      <w:bCs/>
    </w:rPr>
  </w:style>
  <w:style w:type="character" w:customStyle="1" w:styleId="CommentSubjectChar">
    <w:name w:val="Comment Subject Char"/>
    <w:basedOn w:val="CommentTextChar"/>
    <w:link w:val="CommentSubject"/>
    <w:uiPriority w:val="99"/>
    <w:semiHidden/>
    <w:rsid w:val="0019640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050EB"/>
  </w:style>
  <w:style w:type="character" w:styleId="Strong">
    <w:name w:val="Strong"/>
    <w:basedOn w:val="DefaultParagraphFont"/>
    <w:uiPriority w:val="22"/>
    <w:qFormat/>
    <w:rsid w:val="004050EB"/>
    <w:rPr>
      <w:b/>
      <w:bCs/>
    </w:rPr>
  </w:style>
  <w:style w:type="table" w:styleId="GridTable4-Accent1">
    <w:name w:val="Grid Table 4 Accent 1"/>
    <w:basedOn w:val="TableNormal"/>
    <w:uiPriority w:val="49"/>
    <w:rsid w:val="005A35A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643">
      <w:bodyDiv w:val="1"/>
      <w:marLeft w:val="0"/>
      <w:marRight w:val="0"/>
      <w:marTop w:val="0"/>
      <w:marBottom w:val="0"/>
      <w:divBdr>
        <w:top w:val="none" w:sz="0" w:space="0" w:color="auto"/>
        <w:left w:val="none" w:sz="0" w:space="0" w:color="auto"/>
        <w:bottom w:val="none" w:sz="0" w:space="0" w:color="auto"/>
        <w:right w:val="none" w:sz="0" w:space="0" w:color="auto"/>
      </w:divBdr>
    </w:div>
    <w:div w:id="8913787">
      <w:bodyDiv w:val="1"/>
      <w:marLeft w:val="0"/>
      <w:marRight w:val="0"/>
      <w:marTop w:val="0"/>
      <w:marBottom w:val="0"/>
      <w:divBdr>
        <w:top w:val="none" w:sz="0" w:space="0" w:color="auto"/>
        <w:left w:val="none" w:sz="0" w:space="0" w:color="auto"/>
        <w:bottom w:val="none" w:sz="0" w:space="0" w:color="auto"/>
        <w:right w:val="none" w:sz="0" w:space="0" w:color="auto"/>
      </w:divBdr>
    </w:div>
    <w:div w:id="37634741">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83066136">
      <w:bodyDiv w:val="1"/>
      <w:marLeft w:val="0"/>
      <w:marRight w:val="0"/>
      <w:marTop w:val="0"/>
      <w:marBottom w:val="0"/>
      <w:divBdr>
        <w:top w:val="none" w:sz="0" w:space="0" w:color="auto"/>
        <w:left w:val="none" w:sz="0" w:space="0" w:color="auto"/>
        <w:bottom w:val="none" w:sz="0" w:space="0" w:color="auto"/>
        <w:right w:val="none" w:sz="0" w:space="0" w:color="auto"/>
      </w:divBdr>
    </w:div>
    <w:div w:id="95491858">
      <w:bodyDiv w:val="1"/>
      <w:marLeft w:val="0"/>
      <w:marRight w:val="0"/>
      <w:marTop w:val="0"/>
      <w:marBottom w:val="0"/>
      <w:divBdr>
        <w:top w:val="none" w:sz="0" w:space="0" w:color="auto"/>
        <w:left w:val="none" w:sz="0" w:space="0" w:color="auto"/>
        <w:bottom w:val="none" w:sz="0" w:space="0" w:color="auto"/>
        <w:right w:val="none" w:sz="0" w:space="0" w:color="auto"/>
      </w:divBdr>
    </w:div>
    <w:div w:id="136261988">
      <w:bodyDiv w:val="1"/>
      <w:marLeft w:val="0"/>
      <w:marRight w:val="0"/>
      <w:marTop w:val="0"/>
      <w:marBottom w:val="0"/>
      <w:divBdr>
        <w:top w:val="none" w:sz="0" w:space="0" w:color="auto"/>
        <w:left w:val="none" w:sz="0" w:space="0" w:color="auto"/>
        <w:bottom w:val="none" w:sz="0" w:space="0" w:color="auto"/>
        <w:right w:val="none" w:sz="0" w:space="0" w:color="auto"/>
      </w:divBdr>
    </w:div>
    <w:div w:id="146632967">
      <w:bodyDiv w:val="1"/>
      <w:marLeft w:val="0"/>
      <w:marRight w:val="0"/>
      <w:marTop w:val="0"/>
      <w:marBottom w:val="0"/>
      <w:divBdr>
        <w:top w:val="none" w:sz="0" w:space="0" w:color="auto"/>
        <w:left w:val="none" w:sz="0" w:space="0" w:color="auto"/>
        <w:bottom w:val="none" w:sz="0" w:space="0" w:color="auto"/>
        <w:right w:val="none" w:sz="0" w:space="0" w:color="auto"/>
      </w:divBdr>
    </w:div>
    <w:div w:id="154419520">
      <w:bodyDiv w:val="1"/>
      <w:marLeft w:val="0"/>
      <w:marRight w:val="0"/>
      <w:marTop w:val="0"/>
      <w:marBottom w:val="0"/>
      <w:divBdr>
        <w:top w:val="none" w:sz="0" w:space="0" w:color="auto"/>
        <w:left w:val="none" w:sz="0" w:space="0" w:color="auto"/>
        <w:bottom w:val="none" w:sz="0" w:space="0" w:color="auto"/>
        <w:right w:val="none" w:sz="0" w:space="0" w:color="auto"/>
      </w:divBdr>
    </w:div>
    <w:div w:id="203324012">
      <w:bodyDiv w:val="1"/>
      <w:marLeft w:val="0"/>
      <w:marRight w:val="0"/>
      <w:marTop w:val="0"/>
      <w:marBottom w:val="0"/>
      <w:divBdr>
        <w:top w:val="none" w:sz="0" w:space="0" w:color="auto"/>
        <w:left w:val="none" w:sz="0" w:space="0" w:color="auto"/>
        <w:bottom w:val="none" w:sz="0" w:space="0" w:color="auto"/>
        <w:right w:val="none" w:sz="0" w:space="0" w:color="auto"/>
      </w:divBdr>
    </w:div>
    <w:div w:id="215507980">
      <w:bodyDiv w:val="1"/>
      <w:marLeft w:val="0"/>
      <w:marRight w:val="0"/>
      <w:marTop w:val="0"/>
      <w:marBottom w:val="0"/>
      <w:divBdr>
        <w:top w:val="none" w:sz="0" w:space="0" w:color="auto"/>
        <w:left w:val="none" w:sz="0" w:space="0" w:color="auto"/>
        <w:bottom w:val="none" w:sz="0" w:space="0" w:color="auto"/>
        <w:right w:val="none" w:sz="0" w:space="0" w:color="auto"/>
      </w:divBdr>
    </w:div>
    <w:div w:id="234249015">
      <w:bodyDiv w:val="1"/>
      <w:marLeft w:val="0"/>
      <w:marRight w:val="0"/>
      <w:marTop w:val="0"/>
      <w:marBottom w:val="0"/>
      <w:divBdr>
        <w:top w:val="none" w:sz="0" w:space="0" w:color="auto"/>
        <w:left w:val="none" w:sz="0" w:space="0" w:color="auto"/>
        <w:bottom w:val="none" w:sz="0" w:space="0" w:color="auto"/>
        <w:right w:val="none" w:sz="0" w:space="0" w:color="auto"/>
      </w:divBdr>
    </w:div>
    <w:div w:id="247928955">
      <w:bodyDiv w:val="1"/>
      <w:marLeft w:val="0"/>
      <w:marRight w:val="0"/>
      <w:marTop w:val="0"/>
      <w:marBottom w:val="0"/>
      <w:divBdr>
        <w:top w:val="none" w:sz="0" w:space="0" w:color="auto"/>
        <w:left w:val="none" w:sz="0" w:space="0" w:color="auto"/>
        <w:bottom w:val="none" w:sz="0" w:space="0" w:color="auto"/>
        <w:right w:val="none" w:sz="0" w:space="0" w:color="auto"/>
      </w:divBdr>
      <w:divsChild>
        <w:div w:id="117696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869763">
              <w:marLeft w:val="0"/>
              <w:marRight w:val="0"/>
              <w:marTop w:val="0"/>
              <w:marBottom w:val="0"/>
              <w:divBdr>
                <w:top w:val="none" w:sz="0" w:space="0" w:color="auto"/>
                <w:left w:val="none" w:sz="0" w:space="0" w:color="auto"/>
                <w:bottom w:val="none" w:sz="0" w:space="0" w:color="auto"/>
                <w:right w:val="none" w:sz="0" w:space="0" w:color="auto"/>
              </w:divBdr>
              <w:divsChild>
                <w:div w:id="61490324">
                  <w:marLeft w:val="0"/>
                  <w:marRight w:val="0"/>
                  <w:marTop w:val="0"/>
                  <w:marBottom w:val="0"/>
                  <w:divBdr>
                    <w:top w:val="none" w:sz="0" w:space="0" w:color="auto"/>
                    <w:left w:val="none" w:sz="0" w:space="0" w:color="auto"/>
                    <w:bottom w:val="none" w:sz="0" w:space="0" w:color="auto"/>
                    <w:right w:val="none" w:sz="0" w:space="0" w:color="auto"/>
                  </w:divBdr>
                  <w:divsChild>
                    <w:div w:id="534578867">
                      <w:marLeft w:val="0"/>
                      <w:marRight w:val="0"/>
                      <w:marTop w:val="0"/>
                      <w:marBottom w:val="0"/>
                      <w:divBdr>
                        <w:top w:val="none" w:sz="0" w:space="0" w:color="auto"/>
                        <w:left w:val="none" w:sz="0" w:space="0" w:color="auto"/>
                        <w:bottom w:val="none" w:sz="0" w:space="0" w:color="auto"/>
                        <w:right w:val="none" w:sz="0" w:space="0" w:color="auto"/>
                      </w:divBdr>
                      <w:divsChild>
                        <w:div w:id="597521270">
                          <w:marLeft w:val="0"/>
                          <w:marRight w:val="0"/>
                          <w:marTop w:val="0"/>
                          <w:marBottom w:val="0"/>
                          <w:divBdr>
                            <w:top w:val="none" w:sz="0" w:space="0" w:color="auto"/>
                            <w:left w:val="none" w:sz="0" w:space="0" w:color="auto"/>
                            <w:bottom w:val="none" w:sz="0" w:space="0" w:color="auto"/>
                            <w:right w:val="none" w:sz="0" w:space="0" w:color="auto"/>
                          </w:divBdr>
                          <w:divsChild>
                            <w:div w:id="347757542">
                              <w:marLeft w:val="0"/>
                              <w:marRight w:val="0"/>
                              <w:marTop w:val="0"/>
                              <w:marBottom w:val="0"/>
                              <w:divBdr>
                                <w:top w:val="none" w:sz="0" w:space="0" w:color="auto"/>
                                <w:left w:val="none" w:sz="0" w:space="0" w:color="auto"/>
                                <w:bottom w:val="none" w:sz="0" w:space="0" w:color="auto"/>
                                <w:right w:val="none" w:sz="0" w:space="0" w:color="auto"/>
                              </w:divBdr>
                              <w:divsChild>
                                <w:div w:id="2832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456084">
      <w:bodyDiv w:val="1"/>
      <w:marLeft w:val="0"/>
      <w:marRight w:val="0"/>
      <w:marTop w:val="0"/>
      <w:marBottom w:val="0"/>
      <w:divBdr>
        <w:top w:val="none" w:sz="0" w:space="0" w:color="auto"/>
        <w:left w:val="none" w:sz="0" w:space="0" w:color="auto"/>
        <w:bottom w:val="none" w:sz="0" w:space="0" w:color="auto"/>
        <w:right w:val="none" w:sz="0" w:space="0" w:color="auto"/>
      </w:divBdr>
    </w:div>
    <w:div w:id="285357703">
      <w:bodyDiv w:val="1"/>
      <w:marLeft w:val="0"/>
      <w:marRight w:val="0"/>
      <w:marTop w:val="0"/>
      <w:marBottom w:val="0"/>
      <w:divBdr>
        <w:top w:val="none" w:sz="0" w:space="0" w:color="auto"/>
        <w:left w:val="none" w:sz="0" w:space="0" w:color="auto"/>
        <w:bottom w:val="none" w:sz="0" w:space="0" w:color="auto"/>
        <w:right w:val="none" w:sz="0" w:space="0" w:color="auto"/>
      </w:divBdr>
    </w:div>
    <w:div w:id="293683248">
      <w:bodyDiv w:val="1"/>
      <w:marLeft w:val="0"/>
      <w:marRight w:val="0"/>
      <w:marTop w:val="0"/>
      <w:marBottom w:val="0"/>
      <w:divBdr>
        <w:top w:val="none" w:sz="0" w:space="0" w:color="auto"/>
        <w:left w:val="none" w:sz="0" w:space="0" w:color="auto"/>
        <w:bottom w:val="none" w:sz="0" w:space="0" w:color="auto"/>
        <w:right w:val="none" w:sz="0" w:space="0" w:color="auto"/>
      </w:divBdr>
    </w:div>
    <w:div w:id="293802323">
      <w:bodyDiv w:val="1"/>
      <w:marLeft w:val="0"/>
      <w:marRight w:val="0"/>
      <w:marTop w:val="0"/>
      <w:marBottom w:val="0"/>
      <w:divBdr>
        <w:top w:val="none" w:sz="0" w:space="0" w:color="auto"/>
        <w:left w:val="none" w:sz="0" w:space="0" w:color="auto"/>
        <w:bottom w:val="none" w:sz="0" w:space="0" w:color="auto"/>
        <w:right w:val="none" w:sz="0" w:space="0" w:color="auto"/>
      </w:divBdr>
    </w:div>
    <w:div w:id="314914969">
      <w:bodyDiv w:val="1"/>
      <w:marLeft w:val="0"/>
      <w:marRight w:val="0"/>
      <w:marTop w:val="0"/>
      <w:marBottom w:val="0"/>
      <w:divBdr>
        <w:top w:val="none" w:sz="0" w:space="0" w:color="auto"/>
        <w:left w:val="none" w:sz="0" w:space="0" w:color="auto"/>
        <w:bottom w:val="none" w:sz="0" w:space="0" w:color="auto"/>
        <w:right w:val="none" w:sz="0" w:space="0" w:color="auto"/>
      </w:divBdr>
    </w:div>
    <w:div w:id="329331123">
      <w:bodyDiv w:val="1"/>
      <w:marLeft w:val="0"/>
      <w:marRight w:val="0"/>
      <w:marTop w:val="0"/>
      <w:marBottom w:val="0"/>
      <w:divBdr>
        <w:top w:val="none" w:sz="0" w:space="0" w:color="auto"/>
        <w:left w:val="none" w:sz="0" w:space="0" w:color="auto"/>
        <w:bottom w:val="none" w:sz="0" w:space="0" w:color="auto"/>
        <w:right w:val="none" w:sz="0" w:space="0" w:color="auto"/>
      </w:divBdr>
    </w:div>
    <w:div w:id="367532785">
      <w:bodyDiv w:val="1"/>
      <w:marLeft w:val="0"/>
      <w:marRight w:val="0"/>
      <w:marTop w:val="0"/>
      <w:marBottom w:val="0"/>
      <w:divBdr>
        <w:top w:val="none" w:sz="0" w:space="0" w:color="auto"/>
        <w:left w:val="none" w:sz="0" w:space="0" w:color="auto"/>
        <w:bottom w:val="none" w:sz="0" w:space="0" w:color="auto"/>
        <w:right w:val="none" w:sz="0" w:space="0" w:color="auto"/>
      </w:divBdr>
    </w:div>
    <w:div w:id="376903373">
      <w:bodyDiv w:val="1"/>
      <w:marLeft w:val="0"/>
      <w:marRight w:val="0"/>
      <w:marTop w:val="0"/>
      <w:marBottom w:val="0"/>
      <w:divBdr>
        <w:top w:val="none" w:sz="0" w:space="0" w:color="auto"/>
        <w:left w:val="none" w:sz="0" w:space="0" w:color="auto"/>
        <w:bottom w:val="none" w:sz="0" w:space="0" w:color="auto"/>
        <w:right w:val="none" w:sz="0" w:space="0" w:color="auto"/>
      </w:divBdr>
    </w:div>
    <w:div w:id="381952192">
      <w:bodyDiv w:val="1"/>
      <w:marLeft w:val="0"/>
      <w:marRight w:val="0"/>
      <w:marTop w:val="0"/>
      <w:marBottom w:val="0"/>
      <w:divBdr>
        <w:top w:val="none" w:sz="0" w:space="0" w:color="auto"/>
        <w:left w:val="none" w:sz="0" w:space="0" w:color="auto"/>
        <w:bottom w:val="none" w:sz="0" w:space="0" w:color="auto"/>
        <w:right w:val="none" w:sz="0" w:space="0" w:color="auto"/>
      </w:divBdr>
    </w:div>
    <w:div w:id="464352652">
      <w:bodyDiv w:val="1"/>
      <w:marLeft w:val="0"/>
      <w:marRight w:val="0"/>
      <w:marTop w:val="0"/>
      <w:marBottom w:val="0"/>
      <w:divBdr>
        <w:top w:val="none" w:sz="0" w:space="0" w:color="auto"/>
        <w:left w:val="none" w:sz="0" w:space="0" w:color="auto"/>
        <w:bottom w:val="none" w:sz="0" w:space="0" w:color="auto"/>
        <w:right w:val="none" w:sz="0" w:space="0" w:color="auto"/>
      </w:divBdr>
    </w:div>
    <w:div w:id="466357820">
      <w:bodyDiv w:val="1"/>
      <w:marLeft w:val="0"/>
      <w:marRight w:val="0"/>
      <w:marTop w:val="0"/>
      <w:marBottom w:val="0"/>
      <w:divBdr>
        <w:top w:val="none" w:sz="0" w:space="0" w:color="auto"/>
        <w:left w:val="none" w:sz="0" w:space="0" w:color="auto"/>
        <w:bottom w:val="none" w:sz="0" w:space="0" w:color="auto"/>
        <w:right w:val="none" w:sz="0" w:space="0" w:color="auto"/>
      </w:divBdr>
    </w:div>
    <w:div w:id="527572796">
      <w:bodyDiv w:val="1"/>
      <w:marLeft w:val="0"/>
      <w:marRight w:val="0"/>
      <w:marTop w:val="0"/>
      <w:marBottom w:val="0"/>
      <w:divBdr>
        <w:top w:val="none" w:sz="0" w:space="0" w:color="auto"/>
        <w:left w:val="none" w:sz="0" w:space="0" w:color="auto"/>
        <w:bottom w:val="none" w:sz="0" w:space="0" w:color="auto"/>
        <w:right w:val="none" w:sz="0" w:space="0" w:color="auto"/>
      </w:divBdr>
    </w:div>
    <w:div w:id="568535898">
      <w:bodyDiv w:val="1"/>
      <w:marLeft w:val="0"/>
      <w:marRight w:val="0"/>
      <w:marTop w:val="0"/>
      <w:marBottom w:val="0"/>
      <w:divBdr>
        <w:top w:val="none" w:sz="0" w:space="0" w:color="auto"/>
        <w:left w:val="none" w:sz="0" w:space="0" w:color="auto"/>
        <w:bottom w:val="none" w:sz="0" w:space="0" w:color="auto"/>
        <w:right w:val="none" w:sz="0" w:space="0" w:color="auto"/>
      </w:divBdr>
    </w:div>
    <w:div w:id="589433776">
      <w:bodyDiv w:val="1"/>
      <w:marLeft w:val="0"/>
      <w:marRight w:val="0"/>
      <w:marTop w:val="0"/>
      <w:marBottom w:val="0"/>
      <w:divBdr>
        <w:top w:val="none" w:sz="0" w:space="0" w:color="auto"/>
        <w:left w:val="none" w:sz="0" w:space="0" w:color="auto"/>
        <w:bottom w:val="none" w:sz="0" w:space="0" w:color="auto"/>
        <w:right w:val="none" w:sz="0" w:space="0" w:color="auto"/>
      </w:divBdr>
    </w:div>
    <w:div w:id="608658891">
      <w:bodyDiv w:val="1"/>
      <w:marLeft w:val="0"/>
      <w:marRight w:val="0"/>
      <w:marTop w:val="0"/>
      <w:marBottom w:val="0"/>
      <w:divBdr>
        <w:top w:val="none" w:sz="0" w:space="0" w:color="auto"/>
        <w:left w:val="none" w:sz="0" w:space="0" w:color="auto"/>
        <w:bottom w:val="none" w:sz="0" w:space="0" w:color="auto"/>
        <w:right w:val="none" w:sz="0" w:space="0" w:color="auto"/>
      </w:divBdr>
    </w:div>
    <w:div w:id="628046868">
      <w:bodyDiv w:val="1"/>
      <w:marLeft w:val="0"/>
      <w:marRight w:val="0"/>
      <w:marTop w:val="0"/>
      <w:marBottom w:val="0"/>
      <w:divBdr>
        <w:top w:val="none" w:sz="0" w:space="0" w:color="auto"/>
        <w:left w:val="none" w:sz="0" w:space="0" w:color="auto"/>
        <w:bottom w:val="none" w:sz="0" w:space="0" w:color="auto"/>
        <w:right w:val="none" w:sz="0" w:space="0" w:color="auto"/>
      </w:divBdr>
    </w:div>
    <w:div w:id="667365231">
      <w:bodyDiv w:val="1"/>
      <w:marLeft w:val="0"/>
      <w:marRight w:val="0"/>
      <w:marTop w:val="0"/>
      <w:marBottom w:val="0"/>
      <w:divBdr>
        <w:top w:val="none" w:sz="0" w:space="0" w:color="auto"/>
        <w:left w:val="none" w:sz="0" w:space="0" w:color="auto"/>
        <w:bottom w:val="none" w:sz="0" w:space="0" w:color="auto"/>
        <w:right w:val="none" w:sz="0" w:space="0" w:color="auto"/>
      </w:divBdr>
    </w:div>
    <w:div w:id="711852675">
      <w:bodyDiv w:val="1"/>
      <w:marLeft w:val="0"/>
      <w:marRight w:val="0"/>
      <w:marTop w:val="0"/>
      <w:marBottom w:val="0"/>
      <w:divBdr>
        <w:top w:val="none" w:sz="0" w:space="0" w:color="auto"/>
        <w:left w:val="none" w:sz="0" w:space="0" w:color="auto"/>
        <w:bottom w:val="none" w:sz="0" w:space="0" w:color="auto"/>
        <w:right w:val="none" w:sz="0" w:space="0" w:color="auto"/>
      </w:divBdr>
    </w:div>
    <w:div w:id="712463126">
      <w:bodyDiv w:val="1"/>
      <w:marLeft w:val="0"/>
      <w:marRight w:val="0"/>
      <w:marTop w:val="0"/>
      <w:marBottom w:val="0"/>
      <w:divBdr>
        <w:top w:val="none" w:sz="0" w:space="0" w:color="auto"/>
        <w:left w:val="none" w:sz="0" w:space="0" w:color="auto"/>
        <w:bottom w:val="none" w:sz="0" w:space="0" w:color="auto"/>
        <w:right w:val="none" w:sz="0" w:space="0" w:color="auto"/>
      </w:divBdr>
    </w:div>
    <w:div w:id="758528095">
      <w:bodyDiv w:val="1"/>
      <w:marLeft w:val="0"/>
      <w:marRight w:val="0"/>
      <w:marTop w:val="0"/>
      <w:marBottom w:val="0"/>
      <w:divBdr>
        <w:top w:val="none" w:sz="0" w:space="0" w:color="auto"/>
        <w:left w:val="none" w:sz="0" w:space="0" w:color="auto"/>
        <w:bottom w:val="none" w:sz="0" w:space="0" w:color="auto"/>
        <w:right w:val="none" w:sz="0" w:space="0" w:color="auto"/>
      </w:divBdr>
    </w:div>
    <w:div w:id="800272593">
      <w:bodyDiv w:val="1"/>
      <w:marLeft w:val="0"/>
      <w:marRight w:val="0"/>
      <w:marTop w:val="0"/>
      <w:marBottom w:val="0"/>
      <w:divBdr>
        <w:top w:val="none" w:sz="0" w:space="0" w:color="auto"/>
        <w:left w:val="none" w:sz="0" w:space="0" w:color="auto"/>
        <w:bottom w:val="none" w:sz="0" w:space="0" w:color="auto"/>
        <w:right w:val="none" w:sz="0" w:space="0" w:color="auto"/>
      </w:divBdr>
    </w:div>
    <w:div w:id="806356838">
      <w:bodyDiv w:val="1"/>
      <w:marLeft w:val="0"/>
      <w:marRight w:val="0"/>
      <w:marTop w:val="0"/>
      <w:marBottom w:val="0"/>
      <w:divBdr>
        <w:top w:val="none" w:sz="0" w:space="0" w:color="auto"/>
        <w:left w:val="none" w:sz="0" w:space="0" w:color="auto"/>
        <w:bottom w:val="none" w:sz="0" w:space="0" w:color="auto"/>
        <w:right w:val="none" w:sz="0" w:space="0" w:color="auto"/>
      </w:divBdr>
    </w:div>
    <w:div w:id="847329886">
      <w:bodyDiv w:val="1"/>
      <w:marLeft w:val="0"/>
      <w:marRight w:val="0"/>
      <w:marTop w:val="0"/>
      <w:marBottom w:val="0"/>
      <w:divBdr>
        <w:top w:val="none" w:sz="0" w:space="0" w:color="auto"/>
        <w:left w:val="none" w:sz="0" w:space="0" w:color="auto"/>
        <w:bottom w:val="none" w:sz="0" w:space="0" w:color="auto"/>
        <w:right w:val="none" w:sz="0" w:space="0" w:color="auto"/>
      </w:divBdr>
      <w:divsChild>
        <w:div w:id="2017658026">
          <w:marLeft w:val="0"/>
          <w:marRight w:val="0"/>
          <w:marTop w:val="0"/>
          <w:marBottom w:val="0"/>
          <w:divBdr>
            <w:top w:val="none" w:sz="0" w:space="0" w:color="auto"/>
            <w:left w:val="none" w:sz="0" w:space="0" w:color="auto"/>
            <w:bottom w:val="none" w:sz="0" w:space="0" w:color="auto"/>
            <w:right w:val="none" w:sz="0" w:space="0" w:color="auto"/>
          </w:divBdr>
        </w:div>
        <w:div w:id="2033072647">
          <w:marLeft w:val="0"/>
          <w:marRight w:val="0"/>
          <w:marTop w:val="0"/>
          <w:marBottom w:val="0"/>
          <w:divBdr>
            <w:top w:val="none" w:sz="0" w:space="0" w:color="auto"/>
            <w:left w:val="none" w:sz="0" w:space="0" w:color="auto"/>
            <w:bottom w:val="none" w:sz="0" w:space="0" w:color="auto"/>
            <w:right w:val="none" w:sz="0" w:space="0" w:color="auto"/>
          </w:divBdr>
        </w:div>
        <w:div w:id="775637769">
          <w:marLeft w:val="0"/>
          <w:marRight w:val="0"/>
          <w:marTop w:val="0"/>
          <w:marBottom w:val="0"/>
          <w:divBdr>
            <w:top w:val="none" w:sz="0" w:space="0" w:color="auto"/>
            <w:left w:val="none" w:sz="0" w:space="0" w:color="auto"/>
            <w:bottom w:val="none" w:sz="0" w:space="0" w:color="auto"/>
            <w:right w:val="none" w:sz="0" w:space="0" w:color="auto"/>
          </w:divBdr>
        </w:div>
      </w:divsChild>
    </w:div>
    <w:div w:id="851725226">
      <w:bodyDiv w:val="1"/>
      <w:marLeft w:val="0"/>
      <w:marRight w:val="0"/>
      <w:marTop w:val="0"/>
      <w:marBottom w:val="0"/>
      <w:divBdr>
        <w:top w:val="none" w:sz="0" w:space="0" w:color="auto"/>
        <w:left w:val="none" w:sz="0" w:space="0" w:color="auto"/>
        <w:bottom w:val="none" w:sz="0" w:space="0" w:color="auto"/>
        <w:right w:val="none" w:sz="0" w:space="0" w:color="auto"/>
      </w:divBdr>
    </w:div>
    <w:div w:id="851845526">
      <w:bodyDiv w:val="1"/>
      <w:marLeft w:val="0"/>
      <w:marRight w:val="0"/>
      <w:marTop w:val="0"/>
      <w:marBottom w:val="0"/>
      <w:divBdr>
        <w:top w:val="none" w:sz="0" w:space="0" w:color="auto"/>
        <w:left w:val="none" w:sz="0" w:space="0" w:color="auto"/>
        <w:bottom w:val="none" w:sz="0" w:space="0" w:color="auto"/>
        <w:right w:val="none" w:sz="0" w:space="0" w:color="auto"/>
      </w:divBdr>
    </w:div>
    <w:div w:id="861430839">
      <w:bodyDiv w:val="1"/>
      <w:marLeft w:val="0"/>
      <w:marRight w:val="0"/>
      <w:marTop w:val="0"/>
      <w:marBottom w:val="0"/>
      <w:divBdr>
        <w:top w:val="none" w:sz="0" w:space="0" w:color="auto"/>
        <w:left w:val="none" w:sz="0" w:space="0" w:color="auto"/>
        <w:bottom w:val="none" w:sz="0" w:space="0" w:color="auto"/>
        <w:right w:val="none" w:sz="0" w:space="0" w:color="auto"/>
      </w:divBdr>
    </w:div>
    <w:div w:id="912465909">
      <w:bodyDiv w:val="1"/>
      <w:marLeft w:val="0"/>
      <w:marRight w:val="0"/>
      <w:marTop w:val="0"/>
      <w:marBottom w:val="0"/>
      <w:divBdr>
        <w:top w:val="none" w:sz="0" w:space="0" w:color="auto"/>
        <w:left w:val="none" w:sz="0" w:space="0" w:color="auto"/>
        <w:bottom w:val="none" w:sz="0" w:space="0" w:color="auto"/>
        <w:right w:val="none" w:sz="0" w:space="0" w:color="auto"/>
      </w:divBdr>
    </w:div>
    <w:div w:id="920798452">
      <w:bodyDiv w:val="1"/>
      <w:marLeft w:val="0"/>
      <w:marRight w:val="0"/>
      <w:marTop w:val="0"/>
      <w:marBottom w:val="0"/>
      <w:divBdr>
        <w:top w:val="none" w:sz="0" w:space="0" w:color="auto"/>
        <w:left w:val="none" w:sz="0" w:space="0" w:color="auto"/>
        <w:bottom w:val="none" w:sz="0" w:space="0" w:color="auto"/>
        <w:right w:val="none" w:sz="0" w:space="0" w:color="auto"/>
      </w:divBdr>
    </w:div>
    <w:div w:id="924846076">
      <w:bodyDiv w:val="1"/>
      <w:marLeft w:val="0"/>
      <w:marRight w:val="0"/>
      <w:marTop w:val="0"/>
      <w:marBottom w:val="0"/>
      <w:divBdr>
        <w:top w:val="none" w:sz="0" w:space="0" w:color="auto"/>
        <w:left w:val="none" w:sz="0" w:space="0" w:color="auto"/>
        <w:bottom w:val="none" w:sz="0" w:space="0" w:color="auto"/>
        <w:right w:val="none" w:sz="0" w:space="0" w:color="auto"/>
      </w:divBdr>
    </w:div>
    <w:div w:id="933904091">
      <w:bodyDiv w:val="1"/>
      <w:marLeft w:val="0"/>
      <w:marRight w:val="0"/>
      <w:marTop w:val="0"/>
      <w:marBottom w:val="0"/>
      <w:divBdr>
        <w:top w:val="none" w:sz="0" w:space="0" w:color="auto"/>
        <w:left w:val="none" w:sz="0" w:space="0" w:color="auto"/>
        <w:bottom w:val="none" w:sz="0" w:space="0" w:color="auto"/>
        <w:right w:val="none" w:sz="0" w:space="0" w:color="auto"/>
      </w:divBdr>
    </w:div>
    <w:div w:id="951278387">
      <w:bodyDiv w:val="1"/>
      <w:marLeft w:val="0"/>
      <w:marRight w:val="0"/>
      <w:marTop w:val="0"/>
      <w:marBottom w:val="0"/>
      <w:divBdr>
        <w:top w:val="none" w:sz="0" w:space="0" w:color="auto"/>
        <w:left w:val="none" w:sz="0" w:space="0" w:color="auto"/>
        <w:bottom w:val="none" w:sz="0" w:space="0" w:color="auto"/>
        <w:right w:val="none" w:sz="0" w:space="0" w:color="auto"/>
      </w:divBdr>
    </w:div>
    <w:div w:id="954483870">
      <w:bodyDiv w:val="1"/>
      <w:marLeft w:val="0"/>
      <w:marRight w:val="0"/>
      <w:marTop w:val="0"/>
      <w:marBottom w:val="0"/>
      <w:divBdr>
        <w:top w:val="none" w:sz="0" w:space="0" w:color="auto"/>
        <w:left w:val="none" w:sz="0" w:space="0" w:color="auto"/>
        <w:bottom w:val="none" w:sz="0" w:space="0" w:color="auto"/>
        <w:right w:val="none" w:sz="0" w:space="0" w:color="auto"/>
      </w:divBdr>
    </w:div>
    <w:div w:id="957561410">
      <w:bodyDiv w:val="1"/>
      <w:marLeft w:val="0"/>
      <w:marRight w:val="0"/>
      <w:marTop w:val="0"/>
      <w:marBottom w:val="0"/>
      <w:divBdr>
        <w:top w:val="none" w:sz="0" w:space="0" w:color="auto"/>
        <w:left w:val="none" w:sz="0" w:space="0" w:color="auto"/>
        <w:bottom w:val="none" w:sz="0" w:space="0" w:color="auto"/>
        <w:right w:val="none" w:sz="0" w:space="0" w:color="auto"/>
      </w:divBdr>
    </w:div>
    <w:div w:id="994797580">
      <w:bodyDiv w:val="1"/>
      <w:marLeft w:val="0"/>
      <w:marRight w:val="0"/>
      <w:marTop w:val="0"/>
      <w:marBottom w:val="0"/>
      <w:divBdr>
        <w:top w:val="none" w:sz="0" w:space="0" w:color="auto"/>
        <w:left w:val="none" w:sz="0" w:space="0" w:color="auto"/>
        <w:bottom w:val="none" w:sz="0" w:space="0" w:color="auto"/>
        <w:right w:val="none" w:sz="0" w:space="0" w:color="auto"/>
      </w:divBdr>
    </w:div>
    <w:div w:id="997222174">
      <w:bodyDiv w:val="1"/>
      <w:marLeft w:val="0"/>
      <w:marRight w:val="0"/>
      <w:marTop w:val="0"/>
      <w:marBottom w:val="0"/>
      <w:divBdr>
        <w:top w:val="none" w:sz="0" w:space="0" w:color="auto"/>
        <w:left w:val="none" w:sz="0" w:space="0" w:color="auto"/>
        <w:bottom w:val="none" w:sz="0" w:space="0" w:color="auto"/>
        <w:right w:val="none" w:sz="0" w:space="0" w:color="auto"/>
      </w:divBdr>
    </w:div>
    <w:div w:id="1017119291">
      <w:bodyDiv w:val="1"/>
      <w:marLeft w:val="0"/>
      <w:marRight w:val="0"/>
      <w:marTop w:val="0"/>
      <w:marBottom w:val="0"/>
      <w:divBdr>
        <w:top w:val="none" w:sz="0" w:space="0" w:color="auto"/>
        <w:left w:val="none" w:sz="0" w:space="0" w:color="auto"/>
        <w:bottom w:val="none" w:sz="0" w:space="0" w:color="auto"/>
        <w:right w:val="none" w:sz="0" w:space="0" w:color="auto"/>
      </w:divBdr>
    </w:div>
    <w:div w:id="1030716456">
      <w:bodyDiv w:val="1"/>
      <w:marLeft w:val="0"/>
      <w:marRight w:val="0"/>
      <w:marTop w:val="0"/>
      <w:marBottom w:val="0"/>
      <w:divBdr>
        <w:top w:val="none" w:sz="0" w:space="0" w:color="auto"/>
        <w:left w:val="none" w:sz="0" w:space="0" w:color="auto"/>
        <w:bottom w:val="none" w:sz="0" w:space="0" w:color="auto"/>
        <w:right w:val="none" w:sz="0" w:space="0" w:color="auto"/>
      </w:divBdr>
    </w:div>
    <w:div w:id="1037314314">
      <w:bodyDiv w:val="1"/>
      <w:marLeft w:val="0"/>
      <w:marRight w:val="0"/>
      <w:marTop w:val="0"/>
      <w:marBottom w:val="0"/>
      <w:divBdr>
        <w:top w:val="none" w:sz="0" w:space="0" w:color="auto"/>
        <w:left w:val="none" w:sz="0" w:space="0" w:color="auto"/>
        <w:bottom w:val="none" w:sz="0" w:space="0" w:color="auto"/>
        <w:right w:val="none" w:sz="0" w:space="0" w:color="auto"/>
      </w:divBdr>
    </w:div>
    <w:div w:id="1109278470">
      <w:bodyDiv w:val="1"/>
      <w:marLeft w:val="0"/>
      <w:marRight w:val="0"/>
      <w:marTop w:val="0"/>
      <w:marBottom w:val="0"/>
      <w:divBdr>
        <w:top w:val="none" w:sz="0" w:space="0" w:color="auto"/>
        <w:left w:val="none" w:sz="0" w:space="0" w:color="auto"/>
        <w:bottom w:val="none" w:sz="0" w:space="0" w:color="auto"/>
        <w:right w:val="none" w:sz="0" w:space="0" w:color="auto"/>
      </w:divBdr>
      <w:divsChild>
        <w:div w:id="1039669213">
          <w:marLeft w:val="0"/>
          <w:marRight w:val="0"/>
          <w:marTop w:val="0"/>
          <w:marBottom w:val="0"/>
          <w:divBdr>
            <w:top w:val="none" w:sz="0" w:space="0" w:color="auto"/>
            <w:left w:val="none" w:sz="0" w:space="0" w:color="auto"/>
            <w:bottom w:val="none" w:sz="0" w:space="0" w:color="auto"/>
            <w:right w:val="none" w:sz="0" w:space="0" w:color="auto"/>
          </w:divBdr>
        </w:div>
        <w:div w:id="326635946">
          <w:marLeft w:val="0"/>
          <w:marRight w:val="0"/>
          <w:marTop w:val="0"/>
          <w:marBottom w:val="0"/>
          <w:divBdr>
            <w:top w:val="none" w:sz="0" w:space="0" w:color="auto"/>
            <w:left w:val="none" w:sz="0" w:space="0" w:color="auto"/>
            <w:bottom w:val="none" w:sz="0" w:space="0" w:color="auto"/>
            <w:right w:val="none" w:sz="0" w:space="0" w:color="auto"/>
          </w:divBdr>
        </w:div>
      </w:divsChild>
    </w:div>
    <w:div w:id="1184904224">
      <w:bodyDiv w:val="1"/>
      <w:marLeft w:val="0"/>
      <w:marRight w:val="0"/>
      <w:marTop w:val="0"/>
      <w:marBottom w:val="0"/>
      <w:divBdr>
        <w:top w:val="none" w:sz="0" w:space="0" w:color="auto"/>
        <w:left w:val="none" w:sz="0" w:space="0" w:color="auto"/>
        <w:bottom w:val="none" w:sz="0" w:space="0" w:color="auto"/>
        <w:right w:val="none" w:sz="0" w:space="0" w:color="auto"/>
      </w:divBdr>
    </w:div>
    <w:div w:id="1187906628">
      <w:bodyDiv w:val="1"/>
      <w:marLeft w:val="0"/>
      <w:marRight w:val="0"/>
      <w:marTop w:val="0"/>
      <w:marBottom w:val="0"/>
      <w:divBdr>
        <w:top w:val="none" w:sz="0" w:space="0" w:color="auto"/>
        <w:left w:val="none" w:sz="0" w:space="0" w:color="auto"/>
        <w:bottom w:val="none" w:sz="0" w:space="0" w:color="auto"/>
        <w:right w:val="none" w:sz="0" w:space="0" w:color="auto"/>
      </w:divBdr>
    </w:div>
    <w:div w:id="1188569061">
      <w:bodyDiv w:val="1"/>
      <w:marLeft w:val="0"/>
      <w:marRight w:val="0"/>
      <w:marTop w:val="0"/>
      <w:marBottom w:val="0"/>
      <w:divBdr>
        <w:top w:val="none" w:sz="0" w:space="0" w:color="auto"/>
        <w:left w:val="none" w:sz="0" w:space="0" w:color="auto"/>
        <w:bottom w:val="none" w:sz="0" w:space="0" w:color="auto"/>
        <w:right w:val="none" w:sz="0" w:space="0" w:color="auto"/>
      </w:divBdr>
    </w:div>
    <w:div w:id="1204100856">
      <w:bodyDiv w:val="1"/>
      <w:marLeft w:val="0"/>
      <w:marRight w:val="0"/>
      <w:marTop w:val="0"/>
      <w:marBottom w:val="0"/>
      <w:divBdr>
        <w:top w:val="none" w:sz="0" w:space="0" w:color="auto"/>
        <w:left w:val="none" w:sz="0" w:space="0" w:color="auto"/>
        <w:bottom w:val="none" w:sz="0" w:space="0" w:color="auto"/>
        <w:right w:val="none" w:sz="0" w:space="0" w:color="auto"/>
      </w:divBdr>
    </w:div>
    <w:div w:id="1208224224">
      <w:bodyDiv w:val="1"/>
      <w:marLeft w:val="0"/>
      <w:marRight w:val="0"/>
      <w:marTop w:val="0"/>
      <w:marBottom w:val="0"/>
      <w:divBdr>
        <w:top w:val="none" w:sz="0" w:space="0" w:color="auto"/>
        <w:left w:val="none" w:sz="0" w:space="0" w:color="auto"/>
        <w:bottom w:val="none" w:sz="0" w:space="0" w:color="auto"/>
        <w:right w:val="none" w:sz="0" w:space="0" w:color="auto"/>
      </w:divBdr>
    </w:div>
    <w:div w:id="1261379480">
      <w:bodyDiv w:val="1"/>
      <w:marLeft w:val="0"/>
      <w:marRight w:val="0"/>
      <w:marTop w:val="0"/>
      <w:marBottom w:val="0"/>
      <w:divBdr>
        <w:top w:val="none" w:sz="0" w:space="0" w:color="auto"/>
        <w:left w:val="none" w:sz="0" w:space="0" w:color="auto"/>
        <w:bottom w:val="none" w:sz="0" w:space="0" w:color="auto"/>
        <w:right w:val="none" w:sz="0" w:space="0" w:color="auto"/>
      </w:divBdr>
    </w:div>
    <w:div w:id="1317563739">
      <w:bodyDiv w:val="1"/>
      <w:marLeft w:val="0"/>
      <w:marRight w:val="0"/>
      <w:marTop w:val="0"/>
      <w:marBottom w:val="0"/>
      <w:divBdr>
        <w:top w:val="none" w:sz="0" w:space="0" w:color="auto"/>
        <w:left w:val="none" w:sz="0" w:space="0" w:color="auto"/>
        <w:bottom w:val="none" w:sz="0" w:space="0" w:color="auto"/>
        <w:right w:val="none" w:sz="0" w:space="0" w:color="auto"/>
      </w:divBdr>
    </w:div>
    <w:div w:id="1368482639">
      <w:bodyDiv w:val="1"/>
      <w:marLeft w:val="0"/>
      <w:marRight w:val="0"/>
      <w:marTop w:val="0"/>
      <w:marBottom w:val="0"/>
      <w:divBdr>
        <w:top w:val="none" w:sz="0" w:space="0" w:color="auto"/>
        <w:left w:val="none" w:sz="0" w:space="0" w:color="auto"/>
        <w:bottom w:val="none" w:sz="0" w:space="0" w:color="auto"/>
        <w:right w:val="none" w:sz="0" w:space="0" w:color="auto"/>
      </w:divBdr>
    </w:div>
    <w:div w:id="1403679535">
      <w:bodyDiv w:val="1"/>
      <w:marLeft w:val="0"/>
      <w:marRight w:val="0"/>
      <w:marTop w:val="0"/>
      <w:marBottom w:val="0"/>
      <w:divBdr>
        <w:top w:val="none" w:sz="0" w:space="0" w:color="auto"/>
        <w:left w:val="none" w:sz="0" w:space="0" w:color="auto"/>
        <w:bottom w:val="none" w:sz="0" w:space="0" w:color="auto"/>
        <w:right w:val="none" w:sz="0" w:space="0" w:color="auto"/>
      </w:divBdr>
    </w:div>
    <w:div w:id="1419063539">
      <w:bodyDiv w:val="1"/>
      <w:marLeft w:val="0"/>
      <w:marRight w:val="0"/>
      <w:marTop w:val="0"/>
      <w:marBottom w:val="0"/>
      <w:divBdr>
        <w:top w:val="none" w:sz="0" w:space="0" w:color="auto"/>
        <w:left w:val="none" w:sz="0" w:space="0" w:color="auto"/>
        <w:bottom w:val="none" w:sz="0" w:space="0" w:color="auto"/>
        <w:right w:val="none" w:sz="0" w:space="0" w:color="auto"/>
      </w:divBdr>
    </w:div>
    <w:div w:id="1454010122">
      <w:bodyDiv w:val="1"/>
      <w:marLeft w:val="0"/>
      <w:marRight w:val="0"/>
      <w:marTop w:val="0"/>
      <w:marBottom w:val="0"/>
      <w:divBdr>
        <w:top w:val="none" w:sz="0" w:space="0" w:color="auto"/>
        <w:left w:val="none" w:sz="0" w:space="0" w:color="auto"/>
        <w:bottom w:val="none" w:sz="0" w:space="0" w:color="auto"/>
        <w:right w:val="none" w:sz="0" w:space="0" w:color="auto"/>
      </w:divBdr>
    </w:div>
    <w:div w:id="1470710838">
      <w:bodyDiv w:val="1"/>
      <w:marLeft w:val="0"/>
      <w:marRight w:val="0"/>
      <w:marTop w:val="0"/>
      <w:marBottom w:val="0"/>
      <w:divBdr>
        <w:top w:val="none" w:sz="0" w:space="0" w:color="auto"/>
        <w:left w:val="none" w:sz="0" w:space="0" w:color="auto"/>
        <w:bottom w:val="none" w:sz="0" w:space="0" w:color="auto"/>
        <w:right w:val="none" w:sz="0" w:space="0" w:color="auto"/>
      </w:divBdr>
    </w:div>
    <w:div w:id="1473450186">
      <w:bodyDiv w:val="1"/>
      <w:marLeft w:val="0"/>
      <w:marRight w:val="0"/>
      <w:marTop w:val="0"/>
      <w:marBottom w:val="0"/>
      <w:divBdr>
        <w:top w:val="none" w:sz="0" w:space="0" w:color="auto"/>
        <w:left w:val="none" w:sz="0" w:space="0" w:color="auto"/>
        <w:bottom w:val="none" w:sz="0" w:space="0" w:color="auto"/>
        <w:right w:val="none" w:sz="0" w:space="0" w:color="auto"/>
      </w:divBdr>
    </w:div>
    <w:div w:id="1501047683">
      <w:bodyDiv w:val="1"/>
      <w:marLeft w:val="0"/>
      <w:marRight w:val="0"/>
      <w:marTop w:val="0"/>
      <w:marBottom w:val="0"/>
      <w:divBdr>
        <w:top w:val="none" w:sz="0" w:space="0" w:color="auto"/>
        <w:left w:val="none" w:sz="0" w:space="0" w:color="auto"/>
        <w:bottom w:val="none" w:sz="0" w:space="0" w:color="auto"/>
        <w:right w:val="none" w:sz="0" w:space="0" w:color="auto"/>
      </w:divBdr>
    </w:div>
    <w:div w:id="1562016526">
      <w:bodyDiv w:val="1"/>
      <w:marLeft w:val="0"/>
      <w:marRight w:val="0"/>
      <w:marTop w:val="0"/>
      <w:marBottom w:val="0"/>
      <w:divBdr>
        <w:top w:val="none" w:sz="0" w:space="0" w:color="auto"/>
        <w:left w:val="none" w:sz="0" w:space="0" w:color="auto"/>
        <w:bottom w:val="none" w:sz="0" w:space="0" w:color="auto"/>
        <w:right w:val="none" w:sz="0" w:space="0" w:color="auto"/>
      </w:divBdr>
    </w:div>
    <w:div w:id="1570653218">
      <w:bodyDiv w:val="1"/>
      <w:marLeft w:val="0"/>
      <w:marRight w:val="0"/>
      <w:marTop w:val="0"/>
      <w:marBottom w:val="0"/>
      <w:divBdr>
        <w:top w:val="none" w:sz="0" w:space="0" w:color="auto"/>
        <w:left w:val="none" w:sz="0" w:space="0" w:color="auto"/>
        <w:bottom w:val="none" w:sz="0" w:space="0" w:color="auto"/>
        <w:right w:val="none" w:sz="0" w:space="0" w:color="auto"/>
      </w:divBdr>
    </w:div>
    <w:div w:id="1577665095">
      <w:bodyDiv w:val="1"/>
      <w:marLeft w:val="0"/>
      <w:marRight w:val="0"/>
      <w:marTop w:val="0"/>
      <w:marBottom w:val="0"/>
      <w:divBdr>
        <w:top w:val="none" w:sz="0" w:space="0" w:color="auto"/>
        <w:left w:val="none" w:sz="0" w:space="0" w:color="auto"/>
        <w:bottom w:val="none" w:sz="0" w:space="0" w:color="auto"/>
        <w:right w:val="none" w:sz="0" w:space="0" w:color="auto"/>
      </w:divBdr>
    </w:div>
    <w:div w:id="1628928556">
      <w:bodyDiv w:val="1"/>
      <w:marLeft w:val="0"/>
      <w:marRight w:val="0"/>
      <w:marTop w:val="0"/>
      <w:marBottom w:val="0"/>
      <w:divBdr>
        <w:top w:val="none" w:sz="0" w:space="0" w:color="auto"/>
        <w:left w:val="none" w:sz="0" w:space="0" w:color="auto"/>
        <w:bottom w:val="none" w:sz="0" w:space="0" w:color="auto"/>
        <w:right w:val="none" w:sz="0" w:space="0" w:color="auto"/>
      </w:divBdr>
    </w:div>
    <w:div w:id="1727727095">
      <w:bodyDiv w:val="1"/>
      <w:marLeft w:val="0"/>
      <w:marRight w:val="0"/>
      <w:marTop w:val="0"/>
      <w:marBottom w:val="0"/>
      <w:divBdr>
        <w:top w:val="none" w:sz="0" w:space="0" w:color="auto"/>
        <w:left w:val="none" w:sz="0" w:space="0" w:color="auto"/>
        <w:bottom w:val="none" w:sz="0" w:space="0" w:color="auto"/>
        <w:right w:val="none" w:sz="0" w:space="0" w:color="auto"/>
      </w:divBdr>
    </w:div>
    <w:div w:id="1767845778">
      <w:bodyDiv w:val="1"/>
      <w:marLeft w:val="0"/>
      <w:marRight w:val="0"/>
      <w:marTop w:val="0"/>
      <w:marBottom w:val="0"/>
      <w:divBdr>
        <w:top w:val="none" w:sz="0" w:space="0" w:color="auto"/>
        <w:left w:val="none" w:sz="0" w:space="0" w:color="auto"/>
        <w:bottom w:val="none" w:sz="0" w:space="0" w:color="auto"/>
        <w:right w:val="none" w:sz="0" w:space="0" w:color="auto"/>
      </w:divBdr>
    </w:div>
    <w:div w:id="1769277093">
      <w:bodyDiv w:val="1"/>
      <w:marLeft w:val="0"/>
      <w:marRight w:val="0"/>
      <w:marTop w:val="0"/>
      <w:marBottom w:val="0"/>
      <w:divBdr>
        <w:top w:val="none" w:sz="0" w:space="0" w:color="auto"/>
        <w:left w:val="none" w:sz="0" w:space="0" w:color="auto"/>
        <w:bottom w:val="none" w:sz="0" w:space="0" w:color="auto"/>
        <w:right w:val="none" w:sz="0" w:space="0" w:color="auto"/>
      </w:divBdr>
    </w:div>
    <w:div w:id="1792242325">
      <w:bodyDiv w:val="1"/>
      <w:marLeft w:val="0"/>
      <w:marRight w:val="0"/>
      <w:marTop w:val="0"/>
      <w:marBottom w:val="0"/>
      <w:divBdr>
        <w:top w:val="none" w:sz="0" w:space="0" w:color="auto"/>
        <w:left w:val="none" w:sz="0" w:space="0" w:color="auto"/>
        <w:bottom w:val="none" w:sz="0" w:space="0" w:color="auto"/>
        <w:right w:val="none" w:sz="0" w:space="0" w:color="auto"/>
      </w:divBdr>
    </w:div>
    <w:div w:id="1807968147">
      <w:bodyDiv w:val="1"/>
      <w:marLeft w:val="0"/>
      <w:marRight w:val="0"/>
      <w:marTop w:val="0"/>
      <w:marBottom w:val="0"/>
      <w:divBdr>
        <w:top w:val="none" w:sz="0" w:space="0" w:color="auto"/>
        <w:left w:val="none" w:sz="0" w:space="0" w:color="auto"/>
        <w:bottom w:val="none" w:sz="0" w:space="0" w:color="auto"/>
        <w:right w:val="none" w:sz="0" w:space="0" w:color="auto"/>
      </w:divBdr>
    </w:div>
    <w:div w:id="1812407727">
      <w:bodyDiv w:val="1"/>
      <w:marLeft w:val="0"/>
      <w:marRight w:val="0"/>
      <w:marTop w:val="0"/>
      <w:marBottom w:val="0"/>
      <w:divBdr>
        <w:top w:val="none" w:sz="0" w:space="0" w:color="auto"/>
        <w:left w:val="none" w:sz="0" w:space="0" w:color="auto"/>
        <w:bottom w:val="none" w:sz="0" w:space="0" w:color="auto"/>
        <w:right w:val="none" w:sz="0" w:space="0" w:color="auto"/>
      </w:divBdr>
    </w:div>
    <w:div w:id="1820147816">
      <w:bodyDiv w:val="1"/>
      <w:marLeft w:val="0"/>
      <w:marRight w:val="0"/>
      <w:marTop w:val="0"/>
      <w:marBottom w:val="0"/>
      <w:divBdr>
        <w:top w:val="none" w:sz="0" w:space="0" w:color="auto"/>
        <w:left w:val="none" w:sz="0" w:space="0" w:color="auto"/>
        <w:bottom w:val="none" w:sz="0" w:space="0" w:color="auto"/>
        <w:right w:val="none" w:sz="0" w:space="0" w:color="auto"/>
      </w:divBdr>
    </w:div>
    <w:div w:id="1879976082">
      <w:bodyDiv w:val="1"/>
      <w:marLeft w:val="0"/>
      <w:marRight w:val="0"/>
      <w:marTop w:val="0"/>
      <w:marBottom w:val="0"/>
      <w:divBdr>
        <w:top w:val="none" w:sz="0" w:space="0" w:color="auto"/>
        <w:left w:val="none" w:sz="0" w:space="0" w:color="auto"/>
        <w:bottom w:val="none" w:sz="0" w:space="0" w:color="auto"/>
        <w:right w:val="none" w:sz="0" w:space="0" w:color="auto"/>
      </w:divBdr>
    </w:div>
    <w:div w:id="1958682762">
      <w:bodyDiv w:val="1"/>
      <w:marLeft w:val="0"/>
      <w:marRight w:val="0"/>
      <w:marTop w:val="0"/>
      <w:marBottom w:val="0"/>
      <w:divBdr>
        <w:top w:val="none" w:sz="0" w:space="0" w:color="auto"/>
        <w:left w:val="none" w:sz="0" w:space="0" w:color="auto"/>
        <w:bottom w:val="none" w:sz="0" w:space="0" w:color="auto"/>
        <w:right w:val="none" w:sz="0" w:space="0" w:color="auto"/>
      </w:divBdr>
    </w:div>
    <w:div w:id="1974823290">
      <w:bodyDiv w:val="1"/>
      <w:marLeft w:val="0"/>
      <w:marRight w:val="0"/>
      <w:marTop w:val="0"/>
      <w:marBottom w:val="0"/>
      <w:divBdr>
        <w:top w:val="none" w:sz="0" w:space="0" w:color="auto"/>
        <w:left w:val="none" w:sz="0" w:space="0" w:color="auto"/>
        <w:bottom w:val="none" w:sz="0" w:space="0" w:color="auto"/>
        <w:right w:val="none" w:sz="0" w:space="0" w:color="auto"/>
      </w:divBdr>
    </w:div>
    <w:div w:id="2082213706">
      <w:bodyDiv w:val="1"/>
      <w:marLeft w:val="0"/>
      <w:marRight w:val="0"/>
      <w:marTop w:val="0"/>
      <w:marBottom w:val="0"/>
      <w:divBdr>
        <w:top w:val="none" w:sz="0" w:space="0" w:color="auto"/>
        <w:left w:val="none" w:sz="0" w:space="0" w:color="auto"/>
        <w:bottom w:val="none" w:sz="0" w:space="0" w:color="auto"/>
        <w:right w:val="none" w:sz="0" w:space="0" w:color="auto"/>
      </w:divBdr>
    </w:div>
    <w:div w:id="2131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kennedy@ubc.ca" TargetMode="External"/><Relationship Id="rId13" Type="http://schemas.openxmlformats.org/officeDocument/2006/relationships/hyperlink" Target="https://cca-reports.ca/wp-content/uploads/2019/07/Report-Canada-top-climate-change-risks.pdf" TargetMode="External"/><Relationship Id="rId18" Type="http://schemas.openxmlformats.org/officeDocument/2006/relationships/hyperlink" Target="https://www.theatlantic.com/technology/archive/2016/09/the-global-cost-of-electronic-waste/50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br.org/2019/02/yes-sustainability-can-be-a-strategy" TargetMode="External"/><Relationship Id="rId7" Type="http://schemas.openxmlformats.org/officeDocument/2006/relationships/endnotes" Target="endnotes.xml"/><Relationship Id="rId12" Type="http://schemas.openxmlformats.org/officeDocument/2006/relationships/hyperlink" Target="https://www.universitycounsel.ubc.ca/files/2010/08/policy65.pdf" TargetMode="External"/><Relationship Id="rId17" Type="http://schemas.openxmlformats.org/officeDocument/2006/relationships/hyperlink" Target="https://leapmanifesto.org/en/the-leap-manifest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youtu.be/d9uTH0iprVQ" TargetMode="External"/><Relationship Id="rId20" Type="http://schemas.openxmlformats.org/officeDocument/2006/relationships/hyperlink" Target="https://hbr.org/2018/07/rethinking-sustainability-in-light-of-the-eus-new-circular-econom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ubc.ca/vancouver/index.cfm?tree=3,48,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log.gov.bc.ca/app/uploads/sites/436/2019/02/CleanBC_Full_Report_Updated_Mar2019.pdf" TargetMode="External"/><Relationship Id="rId23" Type="http://schemas.openxmlformats.org/officeDocument/2006/relationships/hyperlink" Target="https://www.kanopy.com/product/consumerism-limits-imagination" TargetMode="External"/><Relationship Id="rId10" Type="http://schemas.openxmlformats.org/officeDocument/2006/relationships/hyperlink" Target="http://academic.ubc.ca/supportresources/freedom-expression" TargetMode="External"/><Relationship Id="rId19" Type="http://schemas.openxmlformats.org/officeDocument/2006/relationships/hyperlink" Target="https://www.vox.com/2017/11/8/16621512/where-does-my-smartphone-iphone-8-x-go-recycling-afterlife-toxic-waste-environment" TargetMode="External"/><Relationship Id="rId4" Type="http://schemas.openxmlformats.org/officeDocument/2006/relationships/settings" Target="settings.xml"/><Relationship Id="rId9" Type="http://schemas.openxmlformats.org/officeDocument/2006/relationships/hyperlink" Target="http://www.calendar.ubc.ca/vancouver/index.cfm?tree=3,33,86,0" TargetMode="External"/><Relationship Id="rId14" Type="http://schemas.openxmlformats.org/officeDocument/2006/relationships/hyperlink" Target="https://www.annualreviews.org/doi/pdf/10.1146/annurev-soc-121919-054614" TargetMode="External"/><Relationship Id="rId22" Type="http://schemas.openxmlformats.org/officeDocument/2006/relationships/hyperlink" Target="https://www.tandfonline.com/doi/pdf/10.1080/09644016.2020.1816052?casa_token=_1IqQBKzNR0AAAAA:no4cLVmlSVEQ6KEYu1UogP_e7JpmRUeGjUOJAy-3oHr7jmiTwpwk9FFQ_V5PXm2qp44KqsUJ1Ml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D4B1F-F201-6E4F-9042-FFC1AFD2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2019-12-20T20:52:00Z</cp:lastPrinted>
  <dcterms:created xsi:type="dcterms:W3CDTF">2020-12-10T18:05:00Z</dcterms:created>
  <dcterms:modified xsi:type="dcterms:W3CDTF">2021-01-05T22:39:00Z</dcterms:modified>
</cp:coreProperties>
</file>