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2F625" w14:textId="6051C5F9" w:rsidR="00AD154E" w:rsidRPr="007202B5" w:rsidRDefault="008C7FB2" w:rsidP="00BF4B8B">
      <w:pPr>
        <w:spacing w:after="0"/>
        <w:jc w:val="right"/>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3B749AD" wp14:editId="2B9F3144">
                <wp:simplePos x="0" y="0"/>
                <wp:positionH relativeFrom="column">
                  <wp:posOffset>66675</wp:posOffset>
                </wp:positionH>
                <wp:positionV relativeFrom="paragraph">
                  <wp:posOffset>-466725</wp:posOffset>
                </wp:positionV>
                <wp:extent cx="1076325" cy="1276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076325" cy="1276350"/>
                        </a:xfrm>
                        <a:prstGeom prst="rect">
                          <a:avLst/>
                        </a:prstGeom>
                        <a:solidFill>
                          <a:schemeClr val="lt1"/>
                        </a:solidFill>
                        <a:ln w="6350">
                          <a:noFill/>
                        </a:ln>
                      </wps:spPr>
                      <wps:txbx>
                        <w:txbxContent>
                          <w:p w14:paraId="5116C4D0" w14:textId="1816C042" w:rsidR="008C7FB2" w:rsidRDefault="008C7FB2">
                            <w:r w:rsidRPr="008C7FB2">
                              <w:rPr>
                                <w:noProof/>
                              </w:rPr>
                              <w:drawing>
                                <wp:inline distT="0" distB="0" distL="0" distR="0" wp14:anchorId="3BDA6E28" wp14:editId="45C0C7A0">
                                  <wp:extent cx="741045" cy="117856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1045" cy="1178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B749AD" id="_x0000_t202" coordsize="21600,21600" o:spt="202" path="m,l,21600r21600,l21600,xe">
                <v:stroke joinstyle="miter"/>
                <v:path gradientshapeok="t" o:connecttype="rect"/>
              </v:shapetype>
              <v:shape id="Text Box 3" o:spid="_x0000_s1026" type="#_x0000_t202" style="position:absolute;left:0;text-align:left;margin-left:5.25pt;margin-top:-36.75pt;width:84.75pt;height:10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" fillcolor="white [3201]" stroked="f" strokeweight=".5pt">
                <v:textbox>
                  <w:txbxContent>
                    <w:p w14:paraId="5116C4D0" w14:textId="1816C042" w:rsidR="008C7FB2" w:rsidRDefault="008C7FB2">
                      <w:r w:rsidRPr="008C7FB2">
                        <w:rPr>
                          <w:noProof/>
                        </w:rPr>
                        <w:drawing>
                          <wp:inline distT="0" distB="0" distL="0" distR="0" wp14:anchorId="3BDA6E28" wp14:editId="45C0C7A0">
                            <wp:extent cx="741045" cy="117856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1045" cy="1178560"/>
                                    </a:xfrm>
                                    <a:prstGeom prst="rect">
                                      <a:avLst/>
                                    </a:prstGeom>
                                  </pic:spPr>
                                </pic:pic>
                              </a:graphicData>
                            </a:graphic>
                          </wp:inline>
                        </w:drawing>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06776E2" wp14:editId="307DAB54">
                <wp:simplePos x="0" y="0"/>
                <wp:positionH relativeFrom="column">
                  <wp:posOffset>1304925</wp:posOffset>
                </wp:positionH>
                <wp:positionV relativeFrom="paragraph">
                  <wp:posOffset>-514350</wp:posOffset>
                </wp:positionV>
                <wp:extent cx="4716000" cy="1342800"/>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4716000" cy="1342800"/>
                        </a:xfrm>
                        <a:prstGeom prst="rect">
                          <a:avLst/>
                        </a:prstGeom>
                        <a:solidFill>
                          <a:schemeClr val="lt1"/>
                        </a:solidFill>
                        <a:ln w="6350">
                          <a:noFill/>
                        </a:ln>
                      </wps:spPr>
                      <wps:txbx>
                        <w:txbxContent>
                          <w:p w14:paraId="67E487C5" w14:textId="77777777" w:rsidR="008C7FB2" w:rsidRDefault="008C7FB2" w:rsidP="008C7FB2">
                            <w:pPr>
                              <w:spacing w:after="0"/>
                              <w:jc w:val="center"/>
                              <w:rPr>
                                <w:rFonts w:ascii="Times New Roman" w:hAnsi="Times New Roman" w:cs="Times New Roman"/>
                                <w:b/>
                                <w:sz w:val="28"/>
                                <w:szCs w:val="28"/>
                              </w:rPr>
                            </w:pPr>
                          </w:p>
                          <w:p w14:paraId="35A0D961" w14:textId="3C24B946" w:rsidR="008C7FB2" w:rsidRPr="007202B5" w:rsidRDefault="008C7FB2" w:rsidP="008C7FB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UNIVERSITY </w:t>
                            </w:r>
                            <w:r w:rsidRPr="007202B5">
                              <w:rPr>
                                <w:rFonts w:ascii="Times New Roman" w:hAnsi="Times New Roman" w:cs="Times New Roman"/>
                                <w:b/>
                                <w:sz w:val="28"/>
                                <w:szCs w:val="28"/>
                              </w:rPr>
                              <w:t>OF BRITISH COLUMBIA</w:t>
                            </w:r>
                          </w:p>
                          <w:p w14:paraId="76C03155" w14:textId="523F5B6C" w:rsidR="008C7FB2" w:rsidRPr="00AD154E" w:rsidRDefault="008C7FB2" w:rsidP="008C7FB2">
                            <w:pPr>
                              <w:spacing w:after="0"/>
                              <w:jc w:val="center"/>
                              <w:rPr>
                                <w:rFonts w:ascii="Times New Roman" w:hAnsi="Times New Roman" w:cs="Times New Roman"/>
                                <w:b/>
                              </w:rPr>
                            </w:pPr>
                            <w:r>
                              <w:rPr>
                                <w:rFonts w:ascii="Times New Roman" w:hAnsi="Times New Roman" w:cs="Times New Roman"/>
                                <w:b/>
                              </w:rPr>
                              <w:t>SOCI 301 -</w:t>
                            </w:r>
                            <w:r w:rsidR="00A4595F">
                              <w:rPr>
                                <w:rFonts w:ascii="Times New Roman" w:hAnsi="Times New Roman" w:cs="Times New Roman"/>
                                <w:b/>
                              </w:rPr>
                              <w:t>201</w:t>
                            </w:r>
                          </w:p>
                          <w:p w14:paraId="46317494" w14:textId="77777777" w:rsidR="008C7FB2" w:rsidRDefault="008C7FB2" w:rsidP="008C7FB2">
                            <w:pPr>
                              <w:spacing w:after="0"/>
                              <w:jc w:val="center"/>
                              <w:rPr>
                                <w:rFonts w:ascii="Times New Roman" w:hAnsi="Times New Roman" w:cs="Times New Roman"/>
                                <w:b/>
                              </w:rPr>
                            </w:pPr>
                            <w:r>
                              <w:rPr>
                                <w:rFonts w:ascii="Times New Roman" w:hAnsi="Times New Roman" w:cs="Times New Roman"/>
                                <w:b/>
                              </w:rPr>
                              <w:t>Development and Underdevelopment</w:t>
                            </w:r>
                          </w:p>
                          <w:p w14:paraId="72521E6A" w14:textId="1870CC66" w:rsidR="008C7FB2" w:rsidRPr="00AD154E" w:rsidRDefault="00A4595F" w:rsidP="008C7FB2">
                            <w:pPr>
                              <w:spacing w:after="0"/>
                              <w:jc w:val="center"/>
                              <w:rPr>
                                <w:rFonts w:ascii="Times New Roman" w:hAnsi="Times New Roman" w:cs="Times New Roman"/>
                                <w:b/>
                              </w:rPr>
                            </w:pPr>
                            <w:r>
                              <w:rPr>
                                <w:rFonts w:ascii="Times New Roman" w:hAnsi="Times New Roman" w:cs="Times New Roman"/>
                                <w:b/>
                              </w:rPr>
                              <w:t>Winter 202</w:t>
                            </w:r>
                            <w:r w:rsidR="00A43B36">
                              <w:rPr>
                                <w:rFonts w:ascii="Times New Roman" w:hAnsi="Times New Roman" w:cs="Times New Roman"/>
                                <w:b/>
                              </w:rPr>
                              <w:t>1</w:t>
                            </w:r>
                            <w:r w:rsidR="008C7FB2">
                              <w:rPr>
                                <w:rFonts w:ascii="Times New Roman" w:hAnsi="Times New Roman" w:cs="Times New Roman"/>
                                <w:b/>
                              </w:rPr>
                              <w:t xml:space="preserve"> (Term I</w:t>
                            </w:r>
                            <w:r>
                              <w:rPr>
                                <w:rFonts w:ascii="Times New Roman" w:hAnsi="Times New Roman" w:cs="Times New Roman"/>
                                <w:b/>
                              </w:rPr>
                              <w:t>I</w:t>
                            </w:r>
                            <w:r w:rsidR="008C7FB2">
                              <w:rPr>
                                <w:rFonts w:ascii="Times New Roman" w:hAnsi="Times New Roman" w:cs="Times New Roman"/>
                                <w:b/>
                              </w:rPr>
                              <w:t>)</w:t>
                            </w:r>
                          </w:p>
                          <w:p w14:paraId="2C6B51B2" w14:textId="77777777" w:rsidR="008C7FB2" w:rsidRDefault="008C7FB2" w:rsidP="008C7F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776E2" id="Text Box 2" o:spid="_x0000_s1027" type="#_x0000_t202" style="position:absolute;left:0;text-align:left;margin-left:102.75pt;margin-top:-40.5pt;width:371.3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" fillcolor="white [3201]" stroked="f" strokeweight=".5pt">
                <v:textbox>
                  <w:txbxContent>
                    <w:p w14:paraId="67E487C5" w14:textId="77777777" w:rsidR="008C7FB2" w:rsidRDefault="008C7FB2" w:rsidP="008C7FB2">
                      <w:pPr>
                        <w:spacing w:after="0"/>
                        <w:jc w:val="center"/>
                        <w:rPr>
                          <w:rFonts w:ascii="Times New Roman" w:hAnsi="Times New Roman" w:cs="Times New Roman"/>
                          <w:b/>
                          <w:sz w:val="28"/>
                          <w:szCs w:val="28"/>
                        </w:rPr>
                      </w:pPr>
                    </w:p>
                    <w:p w14:paraId="35A0D961" w14:textId="3C24B946" w:rsidR="008C7FB2" w:rsidRPr="007202B5" w:rsidRDefault="008C7FB2" w:rsidP="008C7FB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UNIVERSITY </w:t>
                      </w:r>
                      <w:r w:rsidRPr="007202B5">
                        <w:rPr>
                          <w:rFonts w:ascii="Times New Roman" w:hAnsi="Times New Roman" w:cs="Times New Roman"/>
                          <w:b/>
                          <w:sz w:val="28"/>
                          <w:szCs w:val="28"/>
                        </w:rPr>
                        <w:t>OF BRITISH COLUMBIA</w:t>
                      </w:r>
                    </w:p>
                    <w:p w14:paraId="76C03155" w14:textId="523F5B6C" w:rsidR="008C7FB2" w:rsidRPr="00AD154E" w:rsidRDefault="008C7FB2" w:rsidP="008C7FB2">
                      <w:pPr>
                        <w:spacing w:after="0"/>
                        <w:jc w:val="center"/>
                        <w:rPr>
                          <w:rFonts w:ascii="Times New Roman" w:hAnsi="Times New Roman" w:cs="Times New Roman"/>
                          <w:b/>
                        </w:rPr>
                      </w:pPr>
                      <w:r>
                        <w:rPr>
                          <w:rFonts w:ascii="Times New Roman" w:hAnsi="Times New Roman" w:cs="Times New Roman"/>
                          <w:b/>
                        </w:rPr>
                        <w:t>SOCI 301 -</w:t>
                      </w:r>
                      <w:r w:rsidR="00A4595F">
                        <w:rPr>
                          <w:rFonts w:ascii="Times New Roman" w:hAnsi="Times New Roman" w:cs="Times New Roman"/>
                          <w:b/>
                        </w:rPr>
                        <w:t>201</w:t>
                      </w:r>
                    </w:p>
                    <w:p w14:paraId="46317494" w14:textId="77777777" w:rsidR="008C7FB2" w:rsidRDefault="008C7FB2" w:rsidP="008C7FB2">
                      <w:pPr>
                        <w:spacing w:after="0"/>
                        <w:jc w:val="center"/>
                        <w:rPr>
                          <w:rFonts w:ascii="Times New Roman" w:hAnsi="Times New Roman" w:cs="Times New Roman"/>
                          <w:b/>
                        </w:rPr>
                      </w:pPr>
                      <w:r>
                        <w:rPr>
                          <w:rFonts w:ascii="Times New Roman" w:hAnsi="Times New Roman" w:cs="Times New Roman"/>
                          <w:b/>
                        </w:rPr>
                        <w:t>Development and Underdevelopment</w:t>
                      </w:r>
                    </w:p>
                    <w:p w14:paraId="72521E6A" w14:textId="1870CC66" w:rsidR="008C7FB2" w:rsidRPr="00AD154E" w:rsidRDefault="00A4595F" w:rsidP="008C7FB2">
                      <w:pPr>
                        <w:spacing w:after="0"/>
                        <w:jc w:val="center"/>
                        <w:rPr>
                          <w:rFonts w:ascii="Times New Roman" w:hAnsi="Times New Roman" w:cs="Times New Roman"/>
                          <w:b/>
                        </w:rPr>
                      </w:pPr>
                      <w:r>
                        <w:rPr>
                          <w:rFonts w:ascii="Times New Roman" w:hAnsi="Times New Roman" w:cs="Times New Roman"/>
                          <w:b/>
                        </w:rPr>
                        <w:t>Winter 202</w:t>
                      </w:r>
                      <w:r w:rsidR="00A43B36">
                        <w:rPr>
                          <w:rFonts w:ascii="Times New Roman" w:hAnsi="Times New Roman" w:cs="Times New Roman"/>
                          <w:b/>
                        </w:rPr>
                        <w:t>1</w:t>
                      </w:r>
                      <w:r w:rsidR="008C7FB2">
                        <w:rPr>
                          <w:rFonts w:ascii="Times New Roman" w:hAnsi="Times New Roman" w:cs="Times New Roman"/>
                          <w:b/>
                        </w:rPr>
                        <w:t xml:space="preserve"> (Term I</w:t>
                      </w:r>
                      <w:r>
                        <w:rPr>
                          <w:rFonts w:ascii="Times New Roman" w:hAnsi="Times New Roman" w:cs="Times New Roman"/>
                          <w:b/>
                        </w:rPr>
                        <w:t>I</w:t>
                      </w:r>
                      <w:r w:rsidR="008C7FB2">
                        <w:rPr>
                          <w:rFonts w:ascii="Times New Roman" w:hAnsi="Times New Roman" w:cs="Times New Roman"/>
                          <w:b/>
                        </w:rPr>
                        <w:t>)</w:t>
                      </w:r>
                    </w:p>
                    <w:p w14:paraId="2C6B51B2" w14:textId="77777777" w:rsidR="008C7FB2" w:rsidRDefault="008C7FB2" w:rsidP="008C7FB2">
                      <w:pPr>
                        <w:jc w:val="center"/>
                      </w:pPr>
                    </w:p>
                  </w:txbxContent>
                </v:textbox>
              </v:shape>
            </w:pict>
          </mc:Fallback>
        </mc:AlternateContent>
      </w:r>
      <w:r w:rsidR="00E06D93" w:rsidRPr="007202B5">
        <w:rPr>
          <w:rFonts w:ascii="Times New Roman" w:hAnsi="Times New Roman" w:cs="Times New Roman"/>
          <w:b/>
          <w:sz w:val="28"/>
          <w:szCs w:val="28"/>
        </w:rPr>
        <w:t>IA</w:t>
      </w:r>
    </w:p>
    <w:p w14:paraId="41A9CE5F" w14:textId="27F073B3" w:rsidR="00AD154E" w:rsidRPr="00AD154E" w:rsidRDefault="00AD154E" w:rsidP="00BF4B8B">
      <w:pPr>
        <w:spacing w:after="0"/>
        <w:jc w:val="right"/>
        <w:rPr>
          <w:rFonts w:ascii="Times New Roman" w:hAnsi="Times New Roman" w:cs="Times New Roman"/>
          <w:b/>
        </w:rPr>
      </w:pPr>
      <w:r>
        <w:rPr>
          <w:rFonts w:ascii="Times New Roman" w:hAnsi="Times New Roman" w:cs="Times New Roman"/>
          <w:b/>
        </w:rPr>
        <w:t>SOCI 30</w:t>
      </w:r>
      <w:r w:rsidR="008C10F4">
        <w:rPr>
          <w:rFonts w:ascii="Times New Roman" w:hAnsi="Times New Roman" w:cs="Times New Roman"/>
          <w:b/>
        </w:rPr>
        <w:t>1</w:t>
      </w:r>
      <w:r w:rsidR="003569DC">
        <w:rPr>
          <w:rFonts w:ascii="Times New Roman" w:hAnsi="Times New Roman" w:cs="Times New Roman"/>
          <w:b/>
        </w:rPr>
        <w:t xml:space="preserve"> -</w:t>
      </w:r>
      <w:r w:rsidR="008468B0">
        <w:rPr>
          <w:rFonts w:ascii="Times New Roman" w:hAnsi="Times New Roman" w:cs="Times New Roman"/>
          <w:b/>
        </w:rPr>
        <w:t>102</w:t>
      </w:r>
    </w:p>
    <w:p w14:paraId="2A5EDFB1" w14:textId="507286B5" w:rsidR="00AD154E" w:rsidRDefault="008C10F4" w:rsidP="00BF4B8B">
      <w:pPr>
        <w:spacing w:after="0"/>
        <w:jc w:val="right"/>
        <w:rPr>
          <w:rFonts w:ascii="Times New Roman" w:hAnsi="Times New Roman" w:cs="Times New Roman"/>
          <w:b/>
        </w:rPr>
      </w:pPr>
      <w:r>
        <w:rPr>
          <w:rFonts w:ascii="Times New Roman" w:hAnsi="Times New Roman" w:cs="Times New Roman"/>
          <w:b/>
        </w:rPr>
        <w:t>Development and Underdevelopment</w:t>
      </w:r>
    </w:p>
    <w:p w14:paraId="70897809" w14:textId="626B4D8E" w:rsidR="00BC78E3" w:rsidRPr="00AD154E" w:rsidRDefault="008468B0" w:rsidP="00BF4B8B">
      <w:pPr>
        <w:spacing w:after="0"/>
        <w:jc w:val="right"/>
        <w:rPr>
          <w:rFonts w:ascii="Times New Roman" w:hAnsi="Times New Roman" w:cs="Times New Roman"/>
          <w:b/>
        </w:rPr>
      </w:pPr>
      <w:r>
        <w:rPr>
          <w:rFonts w:ascii="Times New Roman" w:hAnsi="Times New Roman" w:cs="Times New Roman"/>
          <w:b/>
        </w:rPr>
        <w:t>Fall</w:t>
      </w:r>
      <w:r w:rsidR="00840932">
        <w:rPr>
          <w:rFonts w:ascii="Times New Roman" w:hAnsi="Times New Roman" w:cs="Times New Roman"/>
          <w:b/>
        </w:rPr>
        <w:t xml:space="preserve"> </w:t>
      </w:r>
      <w:r w:rsidR="003569DC">
        <w:rPr>
          <w:rFonts w:ascii="Times New Roman" w:hAnsi="Times New Roman" w:cs="Times New Roman"/>
          <w:b/>
        </w:rPr>
        <w:t>201</w:t>
      </w:r>
      <w:r w:rsidR="00840932">
        <w:rPr>
          <w:rFonts w:ascii="Times New Roman" w:hAnsi="Times New Roman" w:cs="Times New Roman"/>
          <w:b/>
        </w:rPr>
        <w:t>9</w:t>
      </w:r>
      <w:r w:rsidR="00865144">
        <w:rPr>
          <w:rFonts w:ascii="Times New Roman" w:hAnsi="Times New Roman" w:cs="Times New Roman"/>
          <w:b/>
        </w:rPr>
        <w:t xml:space="preserve"> (Term I)</w:t>
      </w:r>
    </w:p>
    <w:p w14:paraId="14B8403A" w14:textId="2F43D5AE" w:rsidR="00AD154E" w:rsidRDefault="009501F3" w:rsidP="00AD154E">
      <w:pPr>
        <w:spacing w:after="0"/>
        <w:rPr>
          <w:rFonts w:ascii="Times New Roman" w:hAnsi="Times New Roman" w:cs="Times New Roman"/>
        </w:rPr>
      </w:pPr>
      <w:r>
        <w:rPr>
          <w:rFonts w:ascii="Times New Roman" w:hAnsi="Times New Roman" w:cs="Times New Roman"/>
          <w:noProof/>
        </w:rPr>
        <w:pict w14:anchorId="2B9C7EFD">
          <v:rect id="_x0000_i1025" alt="" style="width:468pt;height:.05pt;mso-width-percent:0;mso-height-percent:0;mso-width-percent:0;mso-height-percent:0" o:hralign="center" o:bullet="t" o:hrstd="t" o:hr="t" fillcolor="#a0a0a0" stroked="f"/>
        </w:pict>
      </w:r>
    </w:p>
    <w:p w14:paraId="586953E5" w14:textId="77777777" w:rsidR="008C7FB2" w:rsidRPr="00AD154E" w:rsidRDefault="008C7FB2" w:rsidP="00AD154E">
      <w:pPr>
        <w:spacing w:after="0"/>
        <w:rPr>
          <w:rFonts w:ascii="Times New Roman" w:hAnsi="Times New Roman" w:cs="Times New Roman"/>
        </w:rPr>
      </w:pPr>
    </w:p>
    <w:p w14:paraId="4E30AF55" w14:textId="1852AEDE" w:rsidR="00AD154E" w:rsidRPr="00AD154E" w:rsidRDefault="00AD154E" w:rsidP="00AD154E">
      <w:pPr>
        <w:spacing w:after="0"/>
        <w:rPr>
          <w:rFonts w:ascii="Times New Roman" w:hAnsi="Times New Roman" w:cs="Times New Roman"/>
        </w:rPr>
      </w:pPr>
      <w:r w:rsidRPr="00AD154E">
        <w:rPr>
          <w:rFonts w:ascii="Times New Roman" w:hAnsi="Times New Roman" w:cs="Times New Roman"/>
        </w:rPr>
        <w:t>Instru</w:t>
      </w:r>
      <w:r w:rsidR="00E06D93">
        <w:rPr>
          <w:rFonts w:ascii="Times New Roman" w:hAnsi="Times New Roman" w:cs="Times New Roman"/>
        </w:rPr>
        <w:t>ctor: Oral Robinson</w:t>
      </w:r>
      <w:r w:rsidR="000A1C7A">
        <w:rPr>
          <w:rFonts w:ascii="Times New Roman" w:hAnsi="Times New Roman" w:cs="Times New Roman"/>
        </w:rPr>
        <w:t>, Ph.D.</w:t>
      </w:r>
      <w:r w:rsidR="00E06D93">
        <w:rPr>
          <w:rFonts w:ascii="Times New Roman" w:hAnsi="Times New Roman" w:cs="Times New Roman"/>
        </w:rPr>
        <w:tab/>
      </w:r>
      <w:r w:rsidR="00E06D93">
        <w:rPr>
          <w:rFonts w:ascii="Times New Roman" w:hAnsi="Times New Roman" w:cs="Times New Roman"/>
        </w:rPr>
        <w:tab/>
      </w:r>
      <w:r w:rsidR="00E06D93">
        <w:rPr>
          <w:rFonts w:ascii="Times New Roman" w:hAnsi="Times New Roman" w:cs="Times New Roman"/>
        </w:rPr>
        <w:tab/>
      </w:r>
      <w:r w:rsidR="00E06D93">
        <w:rPr>
          <w:rFonts w:ascii="Times New Roman" w:hAnsi="Times New Roman" w:cs="Times New Roman"/>
        </w:rPr>
        <w:tab/>
        <w:t xml:space="preserve">Time: </w:t>
      </w:r>
      <w:r w:rsidR="008468B0">
        <w:rPr>
          <w:rFonts w:ascii="Times New Roman" w:hAnsi="Times New Roman" w:cs="Times New Roman"/>
        </w:rPr>
        <w:t>MWF</w:t>
      </w:r>
      <w:r w:rsidR="008C10F4">
        <w:rPr>
          <w:rFonts w:ascii="Times New Roman" w:hAnsi="Times New Roman" w:cs="Times New Roman"/>
        </w:rPr>
        <w:t xml:space="preserve"> </w:t>
      </w:r>
      <w:r w:rsidR="00A4595F">
        <w:rPr>
          <w:rFonts w:ascii="Times New Roman" w:hAnsi="Times New Roman" w:cs="Times New Roman"/>
        </w:rPr>
        <w:t>9</w:t>
      </w:r>
      <w:r w:rsidR="008C10F4">
        <w:rPr>
          <w:rFonts w:ascii="Times New Roman" w:hAnsi="Times New Roman" w:cs="Times New Roman"/>
        </w:rPr>
        <w:t>:</w:t>
      </w:r>
      <w:r w:rsidR="00406B6E">
        <w:rPr>
          <w:rFonts w:ascii="Times New Roman" w:hAnsi="Times New Roman" w:cs="Times New Roman"/>
        </w:rPr>
        <w:t>0</w:t>
      </w:r>
      <w:r w:rsidR="008C10F4">
        <w:rPr>
          <w:rFonts w:ascii="Times New Roman" w:hAnsi="Times New Roman" w:cs="Times New Roman"/>
        </w:rPr>
        <w:t xml:space="preserve">0 </w:t>
      </w:r>
      <w:r w:rsidR="00A4595F">
        <w:rPr>
          <w:rFonts w:ascii="Times New Roman" w:hAnsi="Times New Roman" w:cs="Times New Roman"/>
        </w:rPr>
        <w:t>a</w:t>
      </w:r>
      <w:r w:rsidR="008C10F4">
        <w:rPr>
          <w:rFonts w:ascii="Times New Roman" w:hAnsi="Times New Roman" w:cs="Times New Roman"/>
        </w:rPr>
        <w:t xml:space="preserve">m to </w:t>
      </w:r>
      <w:r w:rsidR="00A4595F">
        <w:rPr>
          <w:rFonts w:ascii="Times New Roman" w:hAnsi="Times New Roman" w:cs="Times New Roman"/>
        </w:rPr>
        <w:t>10</w:t>
      </w:r>
      <w:r w:rsidR="008C10F4">
        <w:rPr>
          <w:rFonts w:ascii="Times New Roman" w:hAnsi="Times New Roman" w:cs="Times New Roman"/>
        </w:rPr>
        <w:t xml:space="preserve">:00 </w:t>
      </w:r>
      <w:r w:rsidR="00A4595F">
        <w:rPr>
          <w:rFonts w:ascii="Times New Roman" w:hAnsi="Times New Roman" w:cs="Times New Roman"/>
        </w:rPr>
        <w:t>a</w:t>
      </w:r>
      <w:r w:rsidR="008C10F4">
        <w:rPr>
          <w:rFonts w:ascii="Times New Roman" w:hAnsi="Times New Roman" w:cs="Times New Roman"/>
        </w:rPr>
        <w:t>m</w:t>
      </w:r>
    </w:p>
    <w:p w14:paraId="3CC32616" w14:textId="3371990A" w:rsidR="00AD154E" w:rsidRPr="00AD154E" w:rsidRDefault="00AD154E" w:rsidP="00AD154E">
      <w:pPr>
        <w:spacing w:after="0"/>
        <w:rPr>
          <w:rFonts w:ascii="Times New Roman" w:hAnsi="Times New Roman" w:cs="Times New Roman"/>
        </w:rPr>
      </w:pPr>
      <w:r>
        <w:rPr>
          <w:rFonts w:ascii="Times New Roman" w:hAnsi="Times New Roman" w:cs="Times New Roman"/>
        </w:rPr>
        <w:t>Office: A</w:t>
      </w:r>
      <w:r w:rsidR="002215F8">
        <w:rPr>
          <w:rFonts w:ascii="Times New Roman" w:hAnsi="Times New Roman" w:cs="Times New Roman"/>
        </w:rPr>
        <w:t>NSO</w:t>
      </w:r>
      <w:r>
        <w:rPr>
          <w:rFonts w:ascii="Times New Roman" w:hAnsi="Times New Roman" w:cs="Times New Roman"/>
        </w:rPr>
        <w:t xml:space="preserve"> 2202</w:t>
      </w:r>
      <w:r w:rsidRPr="00AD154E">
        <w:rPr>
          <w:rFonts w:ascii="Times New Roman" w:hAnsi="Times New Roman" w:cs="Times New Roman"/>
        </w:rPr>
        <w:tab/>
      </w:r>
      <w:r w:rsidRPr="00AD154E">
        <w:rPr>
          <w:rFonts w:ascii="Times New Roman" w:hAnsi="Times New Roman" w:cs="Times New Roman"/>
        </w:rPr>
        <w:tab/>
      </w:r>
      <w:r w:rsidRPr="00AD154E">
        <w:rPr>
          <w:rFonts w:ascii="Times New Roman" w:hAnsi="Times New Roman" w:cs="Times New Roman"/>
        </w:rPr>
        <w:tab/>
      </w:r>
      <w:r w:rsidRPr="00AD154E">
        <w:rPr>
          <w:rFonts w:ascii="Times New Roman" w:hAnsi="Times New Roman" w:cs="Times New Roman"/>
        </w:rPr>
        <w:tab/>
      </w:r>
      <w:r w:rsidRPr="00AD154E">
        <w:rPr>
          <w:rFonts w:ascii="Times New Roman" w:hAnsi="Times New Roman" w:cs="Times New Roman"/>
        </w:rPr>
        <w:tab/>
      </w:r>
      <w:r w:rsidR="00E06D93">
        <w:rPr>
          <w:rFonts w:ascii="Times New Roman" w:hAnsi="Times New Roman" w:cs="Times New Roman"/>
        </w:rPr>
        <w:t xml:space="preserve">Class location: </w:t>
      </w:r>
      <w:r w:rsidR="00A43B36">
        <w:rPr>
          <w:rFonts w:ascii="Times New Roman" w:hAnsi="Times New Roman" w:cs="Times New Roman"/>
        </w:rPr>
        <w:t>Online</w:t>
      </w:r>
    </w:p>
    <w:p w14:paraId="2598DFD4" w14:textId="715A9555" w:rsidR="00AD154E" w:rsidRPr="00AD154E" w:rsidRDefault="00865144" w:rsidP="00AD154E">
      <w:pPr>
        <w:pBdr>
          <w:bottom w:val="single" w:sz="12" w:space="1" w:color="auto"/>
        </w:pBdr>
        <w:spacing w:after="0"/>
        <w:rPr>
          <w:rFonts w:ascii="Times New Roman" w:hAnsi="Times New Roman" w:cs="Times New Roman"/>
        </w:rPr>
      </w:pPr>
      <w:r>
        <w:rPr>
          <w:rFonts w:ascii="Times New Roman" w:hAnsi="Times New Roman" w:cs="Times New Roman"/>
        </w:rPr>
        <w:t>Office Hrs</w:t>
      </w:r>
      <w:r w:rsidR="00FA26B1">
        <w:rPr>
          <w:rFonts w:ascii="Times New Roman" w:hAnsi="Times New Roman" w:cs="Times New Roman"/>
        </w:rPr>
        <w:t xml:space="preserve">: </w:t>
      </w:r>
      <w:r w:rsidR="008468B0">
        <w:rPr>
          <w:rFonts w:ascii="Times New Roman" w:hAnsi="Times New Roman" w:cs="Times New Roman"/>
        </w:rPr>
        <w:t>M 1</w:t>
      </w:r>
      <w:r w:rsidR="0099148A">
        <w:rPr>
          <w:rFonts w:ascii="Times New Roman" w:hAnsi="Times New Roman" w:cs="Times New Roman"/>
        </w:rPr>
        <w:t>0-11a</w:t>
      </w:r>
      <w:r w:rsidR="008468B0">
        <w:rPr>
          <w:rFonts w:ascii="Times New Roman" w:hAnsi="Times New Roman" w:cs="Times New Roman"/>
        </w:rPr>
        <w:t xml:space="preserve">m or </w:t>
      </w:r>
      <w:r w:rsidR="00AE5E18">
        <w:rPr>
          <w:rFonts w:ascii="Times New Roman" w:hAnsi="Times New Roman" w:cs="Times New Roman"/>
        </w:rPr>
        <w:t>b</w:t>
      </w:r>
      <w:r w:rsidR="00406B6E">
        <w:rPr>
          <w:rFonts w:ascii="Times New Roman" w:hAnsi="Times New Roman" w:cs="Times New Roman"/>
        </w:rPr>
        <w:t>y</w:t>
      </w:r>
      <w:r w:rsidR="00AD154E" w:rsidRPr="00AD154E">
        <w:rPr>
          <w:rFonts w:ascii="Times New Roman" w:hAnsi="Times New Roman" w:cs="Times New Roman"/>
        </w:rPr>
        <w:t xml:space="preserve"> appointment</w:t>
      </w:r>
      <w:r w:rsidR="00406B6E">
        <w:rPr>
          <w:rFonts w:ascii="Times New Roman" w:hAnsi="Times New Roman" w:cs="Times New Roman"/>
        </w:rPr>
        <w:t xml:space="preserve"> </w:t>
      </w:r>
      <w:r w:rsidR="00406B6E">
        <w:rPr>
          <w:rFonts w:ascii="Times New Roman" w:hAnsi="Times New Roman" w:cs="Times New Roman"/>
        </w:rPr>
        <w:tab/>
      </w:r>
      <w:r w:rsidR="0099148A">
        <w:rPr>
          <w:rFonts w:ascii="Times New Roman" w:hAnsi="Times New Roman" w:cs="Times New Roman"/>
        </w:rPr>
        <w:tab/>
      </w:r>
      <w:r w:rsidR="00E06D93" w:rsidRPr="00AD154E">
        <w:rPr>
          <w:rFonts w:ascii="Times New Roman" w:hAnsi="Times New Roman" w:cs="Times New Roman"/>
        </w:rPr>
        <w:t xml:space="preserve">Teaching Assistant: </w:t>
      </w:r>
      <w:r w:rsidR="0099148A">
        <w:rPr>
          <w:rFonts w:ascii="Times New Roman" w:hAnsi="Times New Roman" w:cs="Times New Roman"/>
        </w:rPr>
        <w:t>Lily Guan</w:t>
      </w:r>
    </w:p>
    <w:p w14:paraId="690E7DFF" w14:textId="28178122" w:rsidR="0029105B" w:rsidRDefault="00AD154E" w:rsidP="00AD154E">
      <w:pPr>
        <w:pBdr>
          <w:bottom w:val="single" w:sz="12" w:space="1" w:color="auto"/>
        </w:pBdr>
        <w:spacing w:after="0"/>
        <w:rPr>
          <w:rFonts w:ascii="Tahoma" w:hAnsi="Tahoma" w:cs="Tahoma"/>
          <w:color w:val="000000"/>
        </w:rPr>
      </w:pPr>
      <w:r w:rsidRPr="00AD154E">
        <w:rPr>
          <w:rFonts w:ascii="Times New Roman" w:hAnsi="Times New Roman" w:cs="Times New Roman"/>
        </w:rPr>
        <w:t xml:space="preserve">Email: </w:t>
      </w:r>
      <w:hyperlink r:id="rId10" w:history="1">
        <w:r w:rsidRPr="006E63AB">
          <w:rPr>
            <w:rStyle w:val="Hyperlink"/>
            <w:rFonts w:ascii="Times New Roman" w:hAnsi="Times New Roman" w:cs="Times New Roman"/>
          </w:rPr>
          <w:t>oral.robinson@ubc.ca</w:t>
        </w:r>
      </w:hyperlink>
      <w:r w:rsidR="00E06D93" w:rsidRPr="00E06D93">
        <w:rPr>
          <w:rStyle w:val="Hyperlink"/>
          <w:rFonts w:ascii="Times New Roman" w:hAnsi="Times New Roman" w:cs="Times New Roman"/>
          <w:u w:val="none"/>
        </w:rPr>
        <w:t xml:space="preserve">                                             </w:t>
      </w:r>
      <w:r w:rsidR="00FA26B1">
        <w:rPr>
          <w:rFonts w:ascii="Times New Roman" w:hAnsi="Times New Roman" w:cs="Times New Roman"/>
        </w:rPr>
        <w:t>TA email</w:t>
      </w:r>
      <w:r w:rsidR="00E06D93">
        <w:rPr>
          <w:rFonts w:ascii="Times New Roman" w:hAnsi="Times New Roman" w:cs="Times New Roman"/>
        </w:rPr>
        <w:t>:</w:t>
      </w:r>
      <w:r w:rsidR="003B1F89" w:rsidRPr="003B1F89">
        <w:rPr>
          <w:rFonts w:ascii="Calibri" w:hAnsi="Calibri" w:cs="Calibri"/>
          <w:color w:val="000000"/>
        </w:rPr>
        <w:t xml:space="preserve"> </w:t>
      </w:r>
      <w:hyperlink r:id="rId11" w:history="1">
        <w:r w:rsidR="0099148A" w:rsidRPr="00873BA3">
          <w:rPr>
            <w:rStyle w:val="Hyperlink"/>
            <w:rFonts w:ascii="Calibri" w:hAnsi="Calibri" w:cs="Calibri"/>
          </w:rPr>
          <w:t>lilyguan75@gmail.com</w:t>
        </w:r>
      </w:hyperlink>
      <w:r w:rsidR="0099148A">
        <w:rPr>
          <w:rFonts w:ascii="Calibri" w:hAnsi="Calibri" w:cs="Calibri"/>
          <w:color w:val="000000"/>
        </w:rPr>
        <w:t xml:space="preserve"> </w:t>
      </w:r>
    </w:p>
    <w:p w14:paraId="5C6F3B60" w14:textId="51E7D821" w:rsidR="00FA26B1" w:rsidRPr="00AD154E" w:rsidRDefault="00FA26B1" w:rsidP="00AD154E">
      <w:pPr>
        <w:pBdr>
          <w:bottom w:val="single" w:sz="12" w:space="1" w:color="auto"/>
        </w:pBdr>
        <w:spacing w:after="0"/>
        <w:rPr>
          <w:rFonts w:ascii="Times New Roman" w:hAnsi="Times New Roman" w:cs="Times New Roman"/>
        </w:rPr>
      </w:pPr>
      <w:r>
        <w:rPr>
          <w:rFonts w:ascii="Times New Roman" w:hAnsi="Times New Roman" w:cs="Times New Roman"/>
        </w:rPr>
        <w:t xml:space="preserve">Instructor’s telephone: </w:t>
      </w:r>
      <w:r w:rsidR="00F87474">
        <w:rPr>
          <w:rFonts w:ascii="Times New Roman" w:hAnsi="Times New Roman" w:cs="Times New Roman"/>
        </w:rPr>
        <w:t>(604)827-5369</w:t>
      </w:r>
      <w:r w:rsidR="00F87474">
        <w:rPr>
          <w:rFonts w:ascii="Times New Roman" w:hAnsi="Times New Roman" w:cs="Times New Roman"/>
        </w:rPr>
        <w:tab/>
      </w:r>
      <w:r w:rsidR="00F87474">
        <w:rPr>
          <w:rFonts w:ascii="Times New Roman" w:hAnsi="Times New Roman" w:cs="Times New Roman"/>
        </w:rPr>
        <w:tab/>
      </w:r>
      <w:r w:rsidR="00F87474">
        <w:rPr>
          <w:rFonts w:ascii="Times New Roman" w:hAnsi="Times New Roman" w:cs="Times New Roman"/>
        </w:rPr>
        <w:tab/>
      </w:r>
      <w:r>
        <w:rPr>
          <w:rFonts w:ascii="Times New Roman" w:hAnsi="Times New Roman" w:cs="Times New Roman"/>
        </w:rPr>
        <w:t>TA Office</w:t>
      </w:r>
      <w:r w:rsidR="0029105B">
        <w:rPr>
          <w:rFonts w:ascii="Times New Roman" w:hAnsi="Times New Roman" w:cs="Times New Roman"/>
        </w:rPr>
        <w:t xml:space="preserve"> hours: By appointment</w:t>
      </w:r>
    </w:p>
    <w:p w14:paraId="4979D85C" w14:textId="77777777" w:rsidR="008A07C1" w:rsidRDefault="008A07C1" w:rsidP="008A07C1">
      <w:pPr>
        <w:shd w:val="clear" w:color="auto" w:fill="FFFFFF"/>
        <w:spacing w:after="0" w:line="315" w:lineRule="atLeast"/>
        <w:jc w:val="both"/>
        <w:rPr>
          <w:rFonts w:ascii="Times New Roman" w:hAnsi="Times New Roman" w:cs="Times New Roman"/>
          <w:b/>
          <w:sz w:val="24"/>
          <w:szCs w:val="24"/>
          <w:u w:val="single"/>
        </w:rPr>
      </w:pPr>
    </w:p>
    <w:p w14:paraId="586ACF4E" w14:textId="4AFF9166" w:rsidR="00AD154E" w:rsidRPr="008A07C1" w:rsidRDefault="00AD154E" w:rsidP="008A07C1">
      <w:pPr>
        <w:shd w:val="clear" w:color="auto" w:fill="FFFFFF"/>
        <w:spacing w:after="80" w:line="315" w:lineRule="atLeast"/>
        <w:jc w:val="both"/>
        <w:rPr>
          <w:rFonts w:ascii="Times New Roman" w:hAnsi="Times New Roman" w:cs="Times New Roman"/>
          <w:b/>
          <w:sz w:val="24"/>
          <w:szCs w:val="24"/>
          <w:u w:val="single"/>
        </w:rPr>
      </w:pPr>
      <w:r w:rsidRPr="008A07C1">
        <w:rPr>
          <w:rFonts w:ascii="Times New Roman" w:hAnsi="Times New Roman" w:cs="Times New Roman"/>
          <w:b/>
          <w:sz w:val="24"/>
          <w:szCs w:val="24"/>
          <w:u w:val="single"/>
        </w:rPr>
        <w:t>Overview</w:t>
      </w:r>
    </w:p>
    <w:p w14:paraId="149FC0C6" w14:textId="09263E64" w:rsidR="00AD154E" w:rsidRDefault="00AD154E" w:rsidP="00AD154E">
      <w:pPr>
        <w:jc w:val="both"/>
        <w:rPr>
          <w:rFonts w:ascii="Times New Roman" w:hAnsi="Times New Roman" w:cs="Times New Roman"/>
          <w:sz w:val="24"/>
          <w:szCs w:val="24"/>
        </w:rPr>
      </w:pPr>
      <w:r w:rsidRPr="00AD154E">
        <w:rPr>
          <w:rFonts w:ascii="Times New Roman" w:hAnsi="Times New Roman" w:cs="Times New Roman"/>
          <w:sz w:val="24"/>
          <w:szCs w:val="24"/>
        </w:rPr>
        <w:t xml:space="preserve">The course </w:t>
      </w:r>
      <w:r w:rsidR="008215E4">
        <w:rPr>
          <w:rFonts w:ascii="Times New Roman" w:hAnsi="Times New Roman" w:cs="Times New Roman"/>
          <w:sz w:val="24"/>
          <w:szCs w:val="24"/>
        </w:rPr>
        <w:t xml:space="preserve">critically </w:t>
      </w:r>
      <w:r w:rsidR="00F57A2E">
        <w:rPr>
          <w:rFonts w:ascii="Times New Roman" w:hAnsi="Times New Roman" w:cs="Times New Roman"/>
          <w:sz w:val="24"/>
          <w:szCs w:val="24"/>
        </w:rPr>
        <w:t>examines p</w:t>
      </w:r>
      <w:r w:rsidR="00F57A2E" w:rsidRPr="00F57A2E">
        <w:rPr>
          <w:rFonts w:ascii="Times New Roman" w:hAnsi="Times New Roman" w:cs="Times New Roman"/>
          <w:sz w:val="24"/>
          <w:szCs w:val="24"/>
        </w:rPr>
        <w:t xml:space="preserve">rocesses of social change in the Third World and </w:t>
      </w:r>
      <w:r w:rsidR="000A1C7A">
        <w:rPr>
          <w:rFonts w:ascii="Times New Roman" w:hAnsi="Times New Roman" w:cs="Times New Roman"/>
          <w:sz w:val="24"/>
          <w:szCs w:val="24"/>
        </w:rPr>
        <w:t xml:space="preserve">the ‘developed’ world, while emphasizing the unequal </w:t>
      </w:r>
      <w:r w:rsidR="00F57A2E" w:rsidRPr="00F57A2E">
        <w:rPr>
          <w:rFonts w:ascii="Times New Roman" w:hAnsi="Times New Roman" w:cs="Times New Roman"/>
          <w:sz w:val="24"/>
          <w:szCs w:val="24"/>
        </w:rPr>
        <w:t>relationship between</w:t>
      </w:r>
      <w:r w:rsidR="008C4D77">
        <w:rPr>
          <w:rFonts w:ascii="Times New Roman" w:hAnsi="Times New Roman" w:cs="Times New Roman"/>
          <w:sz w:val="24"/>
          <w:szCs w:val="24"/>
        </w:rPr>
        <w:t xml:space="preserve"> </w:t>
      </w:r>
      <w:r w:rsidR="000A1C7A">
        <w:rPr>
          <w:rFonts w:ascii="Times New Roman" w:hAnsi="Times New Roman" w:cs="Times New Roman"/>
          <w:sz w:val="24"/>
          <w:szCs w:val="24"/>
        </w:rPr>
        <w:t xml:space="preserve">the </w:t>
      </w:r>
      <w:r w:rsidR="008C4D77">
        <w:rPr>
          <w:rFonts w:ascii="Times New Roman" w:hAnsi="Times New Roman" w:cs="Times New Roman"/>
          <w:sz w:val="24"/>
          <w:szCs w:val="24"/>
        </w:rPr>
        <w:t>global North</w:t>
      </w:r>
      <w:r w:rsidR="00A6516B">
        <w:rPr>
          <w:rFonts w:ascii="Times New Roman" w:hAnsi="Times New Roman" w:cs="Times New Roman"/>
          <w:sz w:val="24"/>
          <w:szCs w:val="24"/>
        </w:rPr>
        <w:t xml:space="preserve"> and</w:t>
      </w:r>
      <w:r w:rsidR="008C4D77">
        <w:rPr>
          <w:rFonts w:ascii="Times New Roman" w:hAnsi="Times New Roman" w:cs="Times New Roman"/>
          <w:sz w:val="24"/>
          <w:szCs w:val="24"/>
        </w:rPr>
        <w:t xml:space="preserve"> South</w:t>
      </w:r>
      <w:r w:rsidR="00A6516B">
        <w:rPr>
          <w:rFonts w:ascii="Times New Roman" w:hAnsi="Times New Roman" w:cs="Times New Roman"/>
          <w:sz w:val="24"/>
          <w:szCs w:val="24"/>
        </w:rPr>
        <w:t xml:space="preserve">. </w:t>
      </w:r>
      <w:r w:rsidR="00CE3599">
        <w:rPr>
          <w:rFonts w:ascii="Times New Roman" w:hAnsi="Times New Roman" w:cs="Times New Roman"/>
          <w:sz w:val="24"/>
          <w:szCs w:val="24"/>
        </w:rPr>
        <w:t>It</w:t>
      </w:r>
      <w:r w:rsidR="00A6516B">
        <w:rPr>
          <w:rFonts w:ascii="Times New Roman" w:hAnsi="Times New Roman" w:cs="Times New Roman"/>
          <w:sz w:val="24"/>
          <w:szCs w:val="24"/>
        </w:rPr>
        <w:t xml:space="preserve"> also examine</w:t>
      </w:r>
      <w:r w:rsidR="00CE3599">
        <w:rPr>
          <w:rFonts w:ascii="Times New Roman" w:hAnsi="Times New Roman" w:cs="Times New Roman"/>
          <w:sz w:val="24"/>
          <w:szCs w:val="24"/>
        </w:rPr>
        <w:t>s</w:t>
      </w:r>
      <w:r w:rsidR="00A6516B">
        <w:rPr>
          <w:rFonts w:ascii="Times New Roman" w:hAnsi="Times New Roman" w:cs="Times New Roman"/>
          <w:sz w:val="24"/>
          <w:szCs w:val="24"/>
        </w:rPr>
        <w:t xml:space="preserve"> the effects of</w:t>
      </w:r>
      <w:r w:rsidR="008C4D77">
        <w:rPr>
          <w:rFonts w:ascii="Times New Roman" w:hAnsi="Times New Roman" w:cs="Times New Roman"/>
          <w:sz w:val="24"/>
          <w:szCs w:val="24"/>
        </w:rPr>
        <w:t xml:space="preserve"> </w:t>
      </w:r>
      <w:r w:rsidR="008C4D77" w:rsidRPr="00F57A2E">
        <w:rPr>
          <w:rFonts w:ascii="Times New Roman" w:hAnsi="Times New Roman" w:cs="Times New Roman"/>
          <w:sz w:val="24"/>
          <w:szCs w:val="24"/>
        </w:rPr>
        <w:t>historical</w:t>
      </w:r>
      <w:r w:rsidR="008C4D77">
        <w:rPr>
          <w:rFonts w:ascii="Times New Roman" w:hAnsi="Times New Roman" w:cs="Times New Roman"/>
          <w:sz w:val="24"/>
          <w:szCs w:val="24"/>
        </w:rPr>
        <w:t xml:space="preserve"> processes </w:t>
      </w:r>
      <w:r w:rsidR="00A6516B">
        <w:rPr>
          <w:rFonts w:ascii="Times New Roman" w:hAnsi="Times New Roman" w:cs="Times New Roman"/>
          <w:sz w:val="24"/>
          <w:szCs w:val="24"/>
        </w:rPr>
        <w:t xml:space="preserve">such as </w:t>
      </w:r>
      <w:r w:rsidR="008C4D77">
        <w:rPr>
          <w:rFonts w:ascii="Times New Roman" w:hAnsi="Times New Roman" w:cs="Times New Roman"/>
          <w:sz w:val="24"/>
          <w:szCs w:val="24"/>
        </w:rPr>
        <w:t xml:space="preserve">colonialism, </w:t>
      </w:r>
      <w:r w:rsidR="008E7488">
        <w:rPr>
          <w:rFonts w:ascii="Times New Roman" w:hAnsi="Times New Roman" w:cs="Times New Roman"/>
          <w:sz w:val="24"/>
          <w:szCs w:val="24"/>
        </w:rPr>
        <w:t xml:space="preserve">imperialism, </w:t>
      </w:r>
      <w:r w:rsidR="008C4D77">
        <w:rPr>
          <w:rFonts w:ascii="Times New Roman" w:hAnsi="Times New Roman" w:cs="Times New Roman"/>
          <w:sz w:val="24"/>
          <w:szCs w:val="24"/>
        </w:rPr>
        <w:t>industrialization,</w:t>
      </w:r>
      <w:r w:rsidR="00F57A2E" w:rsidRPr="00F57A2E">
        <w:rPr>
          <w:rFonts w:ascii="Times New Roman" w:hAnsi="Times New Roman" w:cs="Times New Roman"/>
          <w:sz w:val="24"/>
          <w:szCs w:val="24"/>
        </w:rPr>
        <w:t xml:space="preserve"> </w:t>
      </w:r>
      <w:r w:rsidR="008E7488">
        <w:rPr>
          <w:rFonts w:ascii="Times New Roman" w:hAnsi="Times New Roman" w:cs="Times New Roman"/>
          <w:sz w:val="24"/>
          <w:szCs w:val="24"/>
        </w:rPr>
        <w:t>globalization</w:t>
      </w:r>
      <w:r w:rsidR="00F57A2E" w:rsidRPr="00F57A2E">
        <w:rPr>
          <w:rFonts w:ascii="Times New Roman" w:hAnsi="Times New Roman" w:cs="Times New Roman"/>
          <w:sz w:val="24"/>
          <w:szCs w:val="24"/>
        </w:rPr>
        <w:t xml:space="preserve"> and </w:t>
      </w:r>
      <w:r w:rsidR="00A6516B">
        <w:rPr>
          <w:rFonts w:ascii="Times New Roman" w:hAnsi="Times New Roman" w:cs="Times New Roman"/>
          <w:sz w:val="24"/>
          <w:szCs w:val="24"/>
        </w:rPr>
        <w:t xml:space="preserve">rise of TNCs and Bretton Woods institutions on ‘development’. </w:t>
      </w:r>
    </w:p>
    <w:p w14:paraId="1B34367B" w14:textId="75620344" w:rsidR="0099148A" w:rsidRPr="0099148A" w:rsidRDefault="0099148A" w:rsidP="0099148A">
      <w:pPr>
        <w:spacing w:after="0" w:line="240" w:lineRule="auto"/>
        <w:rPr>
          <w:rFonts w:ascii="Times New Roman" w:eastAsia="Times New Roman" w:hAnsi="Times New Roman" w:cs="Times New Roman"/>
          <w:sz w:val="24"/>
          <w:szCs w:val="24"/>
        </w:rPr>
      </w:pPr>
    </w:p>
    <w:p w14:paraId="2E514A17" w14:textId="77777777" w:rsidR="006E5C5B" w:rsidRPr="006E5C5B" w:rsidRDefault="006E5C5B" w:rsidP="006E5C5B">
      <w:pPr>
        <w:shd w:val="clear" w:color="auto" w:fill="FFFFFF"/>
        <w:spacing w:after="80" w:line="315" w:lineRule="atLeast"/>
        <w:jc w:val="both"/>
        <w:rPr>
          <w:rFonts w:ascii="Times New Roman" w:hAnsi="Times New Roman" w:cs="Times New Roman"/>
          <w:b/>
          <w:sz w:val="24"/>
          <w:szCs w:val="24"/>
          <w:u w:val="single"/>
        </w:rPr>
      </w:pPr>
      <w:r w:rsidRPr="006E5C5B">
        <w:rPr>
          <w:rFonts w:ascii="Times New Roman" w:hAnsi="Times New Roman" w:cs="Times New Roman"/>
          <w:b/>
          <w:sz w:val="24"/>
          <w:szCs w:val="24"/>
          <w:u w:val="single"/>
        </w:rPr>
        <w:t>Course Description</w:t>
      </w:r>
    </w:p>
    <w:p w14:paraId="7F942619" w14:textId="6F6E078C" w:rsidR="006E5C5B" w:rsidRDefault="00083DA9" w:rsidP="00BB11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Welcome to SOC</w:t>
      </w:r>
      <w:r w:rsidR="00C14DAE">
        <w:rPr>
          <w:rFonts w:ascii="Times New Roman" w:hAnsi="Times New Roman" w:cs="Times New Roman"/>
          <w:sz w:val="24"/>
          <w:szCs w:val="24"/>
        </w:rPr>
        <w:t>I</w:t>
      </w:r>
      <w:r>
        <w:rPr>
          <w:rFonts w:ascii="Times New Roman" w:hAnsi="Times New Roman" w:cs="Times New Roman"/>
          <w:sz w:val="24"/>
          <w:szCs w:val="24"/>
        </w:rPr>
        <w:t xml:space="preserve"> 30</w:t>
      </w:r>
      <w:r w:rsidR="00F57A2E">
        <w:rPr>
          <w:rFonts w:ascii="Times New Roman" w:hAnsi="Times New Roman" w:cs="Times New Roman"/>
          <w:sz w:val="24"/>
          <w:szCs w:val="24"/>
        </w:rPr>
        <w:t>1</w:t>
      </w:r>
      <w:r w:rsidR="00C14DAE">
        <w:rPr>
          <w:rFonts w:ascii="Times New Roman" w:hAnsi="Times New Roman" w:cs="Times New Roman"/>
          <w:sz w:val="24"/>
          <w:szCs w:val="24"/>
        </w:rPr>
        <w:t>A</w:t>
      </w:r>
      <w:r>
        <w:rPr>
          <w:rFonts w:ascii="Times New Roman" w:hAnsi="Times New Roman" w:cs="Times New Roman"/>
          <w:sz w:val="24"/>
          <w:szCs w:val="24"/>
        </w:rPr>
        <w:t xml:space="preserve"> -</w:t>
      </w:r>
      <w:r w:rsidR="00F57A2E">
        <w:rPr>
          <w:rFonts w:ascii="Times New Roman" w:hAnsi="Times New Roman" w:cs="Times New Roman"/>
          <w:sz w:val="24"/>
          <w:szCs w:val="24"/>
        </w:rPr>
        <w:t>Development and Underdevelopment</w:t>
      </w:r>
      <w:r>
        <w:rPr>
          <w:rFonts w:ascii="Times New Roman" w:hAnsi="Times New Roman" w:cs="Times New Roman"/>
          <w:sz w:val="24"/>
          <w:szCs w:val="24"/>
        </w:rPr>
        <w:t xml:space="preserve">! </w:t>
      </w:r>
      <w:r w:rsidR="00650BC8">
        <w:rPr>
          <w:rFonts w:ascii="Times New Roman" w:hAnsi="Times New Roman" w:cs="Times New Roman"/>
          <w:sz w:val="24"/>
          <w:szCs w:val="24"/>
        </w:rPr>
        <w:t>For many of us, t</w:t>
      </w:r>
      <w:r w:rsidR="00F57A2E">
        <w:rPr>
          <w:rFonts w:ascii="Times New Roman" w:hAnsi="Times New Roman" w:cs="Times New Roman"/>
          <w:sz w:val="24"/>
          <w:szCs w:val="24"/>
        </w:rPr>
        <w:t xml:space="preserve">he concept “development” </w:t>
      </w:r>
      <w:r w:rsidR="00650BC8">
        <w:rPr>
          <w:rFonts w:ascii="Times New Roman" w:hAnsi="Times New Roman" w:cs="Times New Roman"/>
          <w:sz w:val="24"/>
          <w:szCs w:val="24"/>
        </w:rPr>
        <w:t>evokes</w:t>
      </w:r>
      <w:r w:rsidR="00F57A2E">
        <w:rPr>
          <w:rFonts w:ascii="Times New Roman" w:hAnsi="Times New Roman" w:cs="Times New Roman"/>
          <w:sz w:val="24"/>
          <w:szCs w:val="24"/>
        </w:rPr>
        <w:t xml:space="preserve"> ideas of modernity, progress, </w:t>
      </w:r>
      <w:r w:rsidR="00FB3F92">
        <w:rPr>
          <w:rFonts w:ascii="Times New Roman" w:hAnsi="Times New Roman" w:cs="Times New Roman"/>
          <w:sz w:val="24"/>
          <w:szCs w:val="24"/>
        </w:rPr>
        <w:t xml:space="preserve">welfare and peace. </w:t>
      </w:r>
      <w:r w:rsidR="002B6DDE">
        <w:rPr>
          <w:rFonts w:ascii="Times New Roman" w:hAnsi="Times New Roman" w:cs="Times New Roman"/>
          <w:sz w:val="24"/>
          <w:szCs w:val="24"/>
        </w:rPr>
        <w:t>However, t</w:t>
      </w:r>
      <w:r w:rsidR="00FB3F92">
        <w:rPr>
          <w:rFonts w:ascii="Times New Roman" w:hAnsi="Times New Roman" w:cs="Times New Roman"/>
          <w:sz w:val="24"/>
          <w:szCs w:val="24"/>
        </w:rPr>
        <w:t>he realit</w:t>
      </w:r>
      <w:r w:rsidR="008E7488">
        <w:rPr>
          <w:rFonts w:ascii="Times New Roman" w:hAnsi="Times New Roman" w:cs="Times New Roman"/>
          <w:sz w:val="24"/>
          <w:szCs w:val="24"/>
        </w:rPr>
        <w:t>ies</w:t>
      </w:r>
      <w:r w:rsidR="00FB3F92">
        <w:rPr>
          <w:rFonts w:ascii="Times New Roman" w:hAnsi="Times New Roman" w:cs="Times New Roman"/>
          <w:sz w:val="24"/>
          <w:szCs w:val="24"/>
        </w:rPr>
        <w:t xml:space="preserve"> </w:t>
      </w:r>
      <w:r w:rsidR="008E7488">
        <w:rPr>
          <w:rFonts w:ascii="Times New Roman" w:hAnsi="Times New Roman" w:cs="Times New Roman"/>
          <w:sz w:val="24"/>
          <w:szCs w:val="24"/>
        </w:rPr>
        <w:t xml:space="preserve">of </w:t>
      </w:r>
      <w:r w:rsidR="00AF60E2">
        <w:rPr>
          <w:rFonts w:ascii="Times New Roman" w:hAnsi="Times New Roman" w:cs="Times New Roman"/>
          <w:sz w:val="24"/>
          <w:szCs w:val="24"/>
        </w:rPr>
        <w:t xml:space="preserve">people living in </w:t>
      </w:r>
      <w:r w:rsidR="008E7488">
        <w:rPr>
          <w:rFonts w:ascii="Times New Roman" w:hAnsi="Times New Roman" w:cs="Times New Roman"/>
          <w:sz w:val="24"/>
          <w:szCs w:val="24"/>
        </w:rPr>
        <w:t>many countries are</w:t>
      </w:r>
      <w:r w:rsidR="00A6516B">
        <w:rPr>
          <w:rFonts w:ascii="Times New Roman" w:hAnsi="Times New Roman" w:cs="Times New Roman"/>
          <w:sz w:val="24"/>
          <w:szCs w:val="24"/>
        </w:rPr>
        <w:t xml:space="preserve"> </w:t>
      </w:r>
      <w:r w:rsidR="008E7488">
        <w:rPr>
          <w:rFonts w:ascii="Times New Roman" w:hAnsi="Times New Roman" w:cs="Times New Roman"/>
          <w:sz w:val="24"/>
          <w:szCs w:val="24"/>
        </w:rPr>
        <w:t xml:space="preserve">often </w:t>
      </w:r>
      <w:r w:rsidR="00A6516B">
        <w:rPr>
          <w:rFonts w:ascii="Times New Roman" w:hAnsi="Times New Roman" w:cs="Times New Roman"/>
          <w:sz w:val="24"/>
          <w:szCs w:val="24"/>
        </w:rPr>
        <w:t xml:space="preserve">quite the </w:t>
      </w:r>
      <w:r w:rsidR="00AF60E2">
        <w:rPr>
          <w:rFonts w:ascii="Times New Roman" w:hAnsi="Times New Roman" w:cs="Times New Roman"/>
          <w:sz w:val="24"/>
          <w:szCs w:val="24"/>
        </w:rPr>
        <w:t xml:space="preserve">opposite. </w:t>
      </w:r>
      <w:r w:rsidR="0099148A">
        <w:rPr>
          <w:rFonts w:ascii="Times New Roman" w:hAnsi="Times New Roman" w:cs="Times New Roman"/>
          <w:sz w:val="24"/>
          <w:szCs w:val="24"/>
        </w:rPr>
        <w:t xml:space="preserve">As the course is taught from a critical, anti-oppressive perspective, my goal is to </w:t>
      </w:r>
      <w:r w:rsidR="0099148A" w:rsidRPr="00F30542">
        <w:rPr>
          <w:rFonts w:ascii="Times New Roman" w:hAnsi="Times New Roman" w:cs="Times New Roman"/>
          <w:sz w:val="24"/>
          <w:szCs w:val="24"/>
        </w:rPr>
        <w:t xml:space="preserve">cultivate perspective transformation and empowerment </w:t>
      </w:r>
      <w:r w:rsidR="0099148A">
        <w:rPr>
          <w:rFonts w:ascii="Times New Roman" w:hAnsi="Times New Roman" w:cs="Times New Roman"/>
          <w:sz w:val="24"/>
          <w:szCs w:val="24"/>
        </w:rPr>
        <w:t xml:space="preserve">so that you can feel confident to </w:t>
      </w:r>
      <w:r w:rsidR="0099148A" w:rsidRPr="00F30542">
        <w:rPr>
          <w:rFonts w:ascii="Times New Roman" w:hAnsi="Times New Roman" w:cs="Times New Roman"/>
          <w:sz w:val="24"/>
          <w:szCs w:val="24"/>
        </w:rPr>
        <w:t>engage in critical praxis.</w:t>
      </w:r>
      <w:r w:rsidR="0099148A">
        <w:rPr>
          <w:rFonts w:ascii="Times New Roman" w:hAnsi="Times New Roman" w:cs="Times New Roman"/>
          <w:sz w:val="24"/>
          <w:szCs w:val="24"/>
        </w:rPr>
        <w:t xml:space="preserve"> My hope is that you will develop </w:t>
      </w:r>
      <w:r w:rsidR="0099148A" w:rsidRPr="00F30542">
        <w:rPr>
          <w:rFonts w:ascii="Times New Roman" w:hAnsi="Times New Roman" w:cs="Times New Roman"/>
          <w:sz w:val="24"/>
          <w:szCs w:val="24"/>
        </w:rPr>
        <w:t>the tools to challenge systems of power and oppression.</w:t>
      </w:r>
      <w:r w:rsidR="0099148A">
        <w:rPr>
          <w:rFonts w:ascii="Times New Roman" w:hAnsi="Times New Roman" w:cs="Times New Roman"/>
          <w:sz w:val="24"/>
          <w:szCs w:val="24"/>
        </w:rPr>
        <w:t xml:space="preserve"> </w:t>
      </w:r>
      <w:r w:rsidR="00AF60E2">
        <w:rPr>
          <w:rFonts w:ascii="Times New Roman" w:hAnsi="Times New Roman" w:cs="Times New Roman"/>
          <w:sz w:val="24"/>
          <w:szCs w:val="24"/>
        </w:rPr>
        <w:t>Th</w:t>
      </w:r>
      <w:r w:rsidR="0099148A">
        <w:rPr>
          <w:rFonts w:ascii="Times New Roman" w:hAnsi="Times New Roman" w:cs="Times New Roman"/>
          <w:sz w:val="24"/>
          <w:szCs w:val="24"/>
        </w:rPr>
        <w:t xml:space="preserve">e </w:t>
      </w:r>
      <w:r w:rsidR="00AF60E2">
        <w:rPr>
          <w:rFonts w:ascii="Times New Roman" w:hAnsi="Times New Roman" w:cs="Times New Roman"/>
          <w:sz w:val="24"/>
          <w:szCs w:val="24"/>
        </w:rPr>
        <w:t>course unpacks ‘development’ and associated concepts,</w:t>
      </w:r>
      <w:r w:rsidR="00FB3F92">
        <w:rPr>
          <w:rFonts w:ascii="Times New Roman" w:hAnsi="Times New Roman" w:cs="Times New Roman"/>
          <w:sz w:val="24"/>
          <w:szCs w:val="24"/>
        </w:rPr>
        <w:t xml:space="preserve"> and undertakes a critical examination of the history</w:t>
      </w:r>
      <w:r w:rsidR="00AF60E2">
        <w:rPr>
          <w:rFonts w:ascii="Times New Roman" w:hAnsi="Times New Roman" w:cs="Times New Roman"/>
          <w:sz w:val="24"/>
          <w:szCs w:val="24"/>
        </w:rPr>
        <w:t>, meaning and outcomes</w:t>
      </w:r>
      <w:r w:rsidR="00FB3F92">
        <w:rPr>
          <w:rFonts w:ascii="Times New Roman" w:hAnsi="Times New Roman" w:cs="Times New Roman"/>
          <w:sz w:val="24"/>
          <w:szCs w:val="24"/>
        </w:rPr>
        <w:t xml:space="preserve"> of </w:t>
      </w:r>
      <w:r w:rsidR="00CE3599">
        <w:rPr>
          <w:rFonts w:ascii="Times New Roman" w:hAnsi="Times New Roman" w:cs="Times New Roman"/>
          <w:sz w:val="24"/>
          <w:szCs w:val="24"/>
        </w:rPr>
        <w:t>‘</w:t>
      </w:r>
      <w:r w:rsidR="00FB3F92">
        <w:rPr>
          <w:rFonts w:ascii="Times New Roman" w:hAnsi="Times New Roman" w:cs="Times New Roman"/>
          <w:sz w:val="24"/>
          <w:szCs w:val="24"/>
        </w:rPr>
        <w:t>development</w:t>
      </w:r>
      <w:r w:rsidR="00CE3599">
        <w:rPr>
          <w:rFonts w:ascii="Times New Roman" w:hAnsi="Times New Roman" w:cs="Times New Roman"/>
          <w:sz w:val="24"/>
          <w:szCs w:val="24"/>
        </w:rPr>
        <w:t>’</w:t>
      </w:r>
      <w:r w:rsidR="00FB3F92">
        <w:rPr>
          <w:rFonts w:ascii="Times New Roman" w:hAnsi="Times New Roman" w:cs="Times New Roman"/>
          <w:sz w:val="24"/>
          <w:szCs w:val="24"/>
        </w:rPr>
        <w:t xml:space="preserve"> </w:t>
      </w:r>
      <w:r w:rsidR="00AF60E2">
        <w:rPr>
          <w:rFonts w:ascii="Times New Roman" w:hAnsi="Times New Roman" w:cs="Times New Roman"/>
          <w:sz w:val="24"/>
          <w:szCs w:val="24"/>
        </w:rPr>
        <w:t xml:space="preserve">practices. </w:t>
      </w:r>
      <w:r w:rsidR="00A6516B">
        <w:rPr>
          <w:rFonts w:ascii="Times New Roman" w:hAnsi="Times New Roman" w:cs="Times New Roman"/>
          <w:sz w:val="24"/>
          <w:szCs w:val="24"/>
        </w:rPr>
        <w:t xml:space="preserve">The course is divided into four sections. First, we examine the historical meaning and practices of ‘development’ as well as theories that </w:t>
      </w:r>
      <w:r w:rsidR="008E7488">
        <w:rPr>
          <w:rFonts w:ascii="Times New Roman" w:hAnsi="Times New Roman" w:cs="Times New Roman"/>
          <w:sz w:val="24"/>
          <w:szCs w:val="24"/>
        </w:rPr>
        <w:t>help us understand them</w:t>
      </w:r>
      <w:r w:rsidR="00A6516B">
        <w:rPr>
          <w:rFonts w:ascii="Times New Roman" w:hAnsi="Times New Roman" w:cs="Times New Roman"/>
          <w:sz w:val="24"/>
          <w:szCs w:val="24"/>
        </w:rPr>
        <w:t xml:space="preserve">. Second, we examine the ‘development project’ and ‘economic nationalism’ as </w:t>
      </w:r>
      <w:r w:rsidR="00BB110F">
        <w:rPr>
          <w:rFonts w:ascii="Times New Roman" w:hAnsi="Times New Roman" w:cs="Times New Roman"/>
          <w:sz w:val="24"/>
          <w:szCs w:val="24"/>
        </w:rPr>
        <w:t xml:space="preserve">strategies </w:t>
      </w:r>
      <w:r w:rsidR="00AF60E2">
        <w:rPr>
          <w:rFonts w:ascii="Times New Roman" w:hAnsi="Times New Roman" w:cs="Times New Roman"/>
          <w:sz w:val="24"/>
          <w:szCs w:val="24"/>
        </w:rPr>
        <w:t xml:space="preserve">to </w:t>
      </w:r>
      <w:r w:rsidR="00A6516B">
        <w:rPr>
          <w:rFonts w:ascii="Times New Roman" w:hAnsi="Times New Roman" w:cs="Times New Roman"/>
          <w:sz w:val="24"/>
          <w:szCs w:val="24"/>
        </w:rPr>
        <w:t>improve the welfare of people. Third, we examine the ‘globalization project’</w:t>
      </w:r>
      <w:r w:rsidR="00026C60">
        <w:rPr>
          <w:rFonts w:ascii="Times New Roman" w:hAnsi="Times New Roman" w:cs="Times New Roman"/>
          <w:sz w:val="24"/>
          <w:szCs w:val="24"/>
        </w:rPr>
        <w:t xml:space="preserve"> and neoliberalism. The impacts on </w:t>
      </w:r>
      <w:r w:rsidR="00BB110F">
        <w:rPr>
          <w:rFonts w:ascii="Times New Roman" w:hAnsi="Times New Roman" w:cs="Times New Roman"/>
          <w:sz w:val="24"/>
          <w:szCs w:val="24"/>
        </w:rPr>
        <w:t>labour</w:t>
      </w:r>
      <w:r w:rsidR="00CE3599">
        <w:rPr>
          <w:rFonts w:ascii="Times New Roman" w:hAnsi="Times New Roman" w:cs="Times New Roman"/>
          <w:sz w:val="24"/>
          <w:szCs w:val="24"/>
        </w:rPr>
        <w:t xml:space="preserve"> processes</w:t>
      </w:r>
      <w:r w:rsidR="00BB110F">
        <w:rPr>
          <w:rFonts w:ascii="Times New Roman" w:hAnsi="Times New Roman" w:cs="Times New Roman"/>
          <w:sz w:val="24"/>
          <w:szCs w:val="24"/>
        </w:rPr>
        <w:t xml:space="preserve">, </w:t>
      </w:r>
      <w:r w:rsidR="00FB3F92" w:rsidRPr="00FB3F92">
        <w:rPr>
          <w:rFonts w:ascii="Times New Roman" w:hAnsi="Times New Roman" w:cs="Times New Roman"/>
          <w:sz w:val="24"/>
          <w:szCs w:val="24"/>
        </w:rPr>
        <w:t>gender</w:t>
      </w:r>
      <w:r w:rsidR="00CE3599">
        <w:rPr>
          <w:rFonts w:ascii="Times New Roman" w:hAnsi="Times New Roman" w:cs="Times New Roman"/>
          <w:sz w:val="24"/>
          <w:szCs w:val="24"/>
        </w:rPr>
        <w:t xml:space="preserve"> equality, </w:t>
      </w:r>
      <w:r w:rsidR="00FB3F92" w:rsidRPr="00FB3F92">
        <w:rPr>
          <w:rFonts w:ascii="Times New Roman" w:hAnsi="Times New Roman" w:cs="Times New Roman"/>
          <w:sz w:val="24"/>
          <w:szCs w:val="24"/>
        </w:rPr>
        <w:t>ethnic and nationalist conflicts,</w:t>
      </w:r>
      <w:r w:rsidR="00BB110F">
        <w:rPr>
          <w:rFonts w:ascii="Times New Roman" w:hAnsi="Times New Roman" w:cs="Times New Roman"/>
          <w:sz w:val="24"/>
          <w:szCs w:val="24"/>
        </w:rPr>
        <w:t xml:space="preserve"> poverty, migration, population</w:t>
      </w:r>
      <w:r w:rsidR="00FB3F92" w:rsidRPr="00FB3F92">
        <w:rPr>
          <w:rFonts w:ascii="Times New Roman" w:hAnsi="Times New Roman" w:cs="Times New Roman"/>
          <w:sz w:val="24"/>
          <w:szCs w:val="24"/>
        </w:rPr>
        <w:t xml:space="preserve"> dislocation and other</w:t>
      </w:r>
      <w:r w:rsidR="00026C60">
        <w:rPr>
          <w:rFonts w:ascii="Times New Roman" w:hAnsi="Times New Roman" w:cs="Times New Roman"/>
          <w:sz w:val="24"/>
          <w:szCs w:val="24"/>
        </w:rPr>
        <w:t xml:space="preserve"> social problems are discussed throughout the course in relation to development practices. Finally</w:t>
      </w:r>
      <w:r w:rsidR="00BB110F">
        <w:rPr>
          <w:rFonts w:ascii="Times New Roman" w:hAnsi="Times New Roman" w:cs="Times New Roman"/>
          <w:sz w:val="24"/>
          <w:szCs w:val="24"/>
        </w:rPr>
        <w:t>, we examine resistances</w:t>
      </w:r>
      <w:r w:rsidR="00026C60">
        <w:rPr>
          <w:rFonts w:ascii="Times New Roman" w:hAnsi="Times New Roman" w:cs="Times New Roman"/>
          <w:sz w:val="24"/>
          <w:szCs w:val="24"/>
        </w:rPr>
        <w:t xml:space="preserve"> and alternatives</w:t>
      </w:r>
      <w:r w:rsidR="00BB110F">
        <w:rPr>
          <w:rFonts w:ascii="Times New Roman" w:hAnsi="Times New Roman" w:cs="Times New Roman"/>
          <w:sz w:val="24"/>
          <w:szCs w:val="24"/>
        </w:rPr>
        <w:t xml:space="preserve"> to ‘development’</w:t>
      </w:r>
      <w:r w:rsidR="00026C60">
        <w:rPr>
          <w:rFonts w:ascii="Times New Roman" w:hAnsi="Times New Roman" w:cs="Times New Roman"/>
          <w:sz w:val="24"/>
          <w:szCs w:val="24"/>
        </w:rPr>
        <w:t>.</w:t>
      </w:r>
    </w:p>
    <w:p w14:paraId="39B5A02F" w14:textId="77777777" w:rsidR="00BB110F" w:rsidRPr="006E5C5B" w:rsidRDefault="00BB110F" w:rsidP="00BB110F">
      <w:pPr>
        <w:autoSpaceDE w:val="0"/>
        <w:autoSpaceDN w:val="0"/>
        <w:adjustRightInd w:val="0"/>
        <w:spacing w:after="0" w:line="240" w:lineRule="auto"/>
        <w:rPr>
          <w:rFonts w:ascii="Times New Roman" w:hAnsi="Times New Roman" w:cs="Times New Roman"/>
          <w:sz w:val="24"/>
          <w:szCs w:val="24"/>
        </w:rPr>
      </w:pPr>
    </w:p>
    <w:p w14:paraId="718693CD" w14:textId="77777777" w:rsidR="006E5C5B" w:rsidRPr="008A07C1" w:rsidRDefault="006E5C5B" w:rsidP="006E5C5B">
      <w:pPr>
        <w:shd w:val="clear" w:color="auto" w:fill="FFFFFF"/>
        <w:spacing w:after="80" w:line="315" w:lineRule="atLeast"/>
        <w:jc w:val="both"/>
        <w:rPr>
          <w:rFonts w:ascii="Times New Roman" w:hAnsi="Times New Roman" w:cs="Times New Roman"/>
          <w:b/>
          <w:sz w:val="24"/>
          <w:szCs w:val="24"/>
          <w:u w:val="single"/>
        </w:rPr>
      </w:pPr>
      <w:r w:rsidRPr="008A07C1">
        <w:rPr>
          <w:rFonts w:ascii="Times New Roman" w:hAnsi="Times New Roman" w:cs="Times New Roman"/>
          <w:b/>
          <w:sz w:val="24"/>
          <w:szCs w:val="24"/>
          <w:u w:val="single"/>
        </w:rPr>
        <w:t>Prerequisites</w:t>
      </w:r>
    </w:p>
    <w:p w14:paraId="52E11017" w14:textId="0390D079" w:rsidR="006E5C5B" w:rsidRPr="006E5C5B" w:rsidRDefault="00F57A2E" w:rsidP="006E5C5B">
      <w:pPr>
        <w:shd w:val="clear" w:color="auto" w:fill="FFFFFF"/>
        <w:spacing w:after="80" w:line="315" w:lineRule="atLeast"/>
        <w:jc w:val="both"/>
        <w:rPr>
          <w:rFonts w:ascii="Times New Roman" w:hAnsi="Times New Roman" w:cs="Times New Roman"/>
          <w:sz w:val="24"/>
          <w:szCs w:val="24"/>
        </w:rPr>
      </w:pPr>
      <w:r>
        <w:rPr>
          <w:rFonts w:ascii="Times New Roman" w:hAnsi="Times New Roman" w:cs="Times New Roman"/>
          <w:sz w:val="24"/>
          <w:szCs w:val="24"/>
        </w:rPr>
        <w:t>One of</w:t>
      </w:r>
      <w:r>
        <w:rPr>
          <w:rFonts w:ascii="Arial" w:hAnsi="Arial" w:cs="Arial"/>
          <w:color w:val="222222"/>
          <w:sz w:val="21"/>
          <w:szCs w:val="21"/>
          <w:shd w:val="clear" w:color="auto" w:fill="FFFFFF"/>
        </w:rPr>
        <w:t> </w:t>
      </w:r>
      <w:hyperlink r:id="rId12" w:history="1">
        <w:r w:rsidRPr="00C21BB2">
          <w:rPr>
            <w:rFonts w:ascii="Times New Roman" w:hAnsi="Times New Roman" w:cs="Times New Roman"/>
            <w:sz w:val="24"/>
            <w:szCs w:val="24"/>
          </w:rPr>
          <w:t>SOCI 100</w:t>
        </w:r>
      </w:hyperlink>
      <w:r w:rsidRPr="00C21BB2">
        <w:rPr>
          <w:rFonts w:ascii="Times New Roman" w:hAnsi="Times New Roman" w:cs="Times New Roman"/>
          <w:sz w:val="24"/>
          <w:szCs w:val="24"/>
        </w:rPr>
        <w:t>, </w:t>
      </w:r>
      <w:hyperlink r:id="rId13" w:history="1">
        <w:r w:rsidRPr="00C21BB2">
          <w:rPr>
            <w:rFonts w:ascii="Times New Roman" w:hAnsi="Times New Roman" w:cs="Times New Roman"/>
            <w:sz w:val="24"/>
            <w:szCs w:val="24"/>
          </w:rPr>
          <w:t>SOCI 101</w:t>
        </w:r>
      </w:hyperlink>
      <w:r w:rsidRPr="00C21BB2">
        <w:rPr>
          <w:rFonts w:ascii="Times New Roman" w:hAnsi="Times New Roman" w:cs="Times New Roman"/>
          <w:sz w:val="24"/>
          <w:szCs w:val="24"/>
        </w:rPr>
        <w:t>, </w:t>
      </w:r>
      <w:hyperlink r:id="rId14" w:history="1">
        <w:r w:rsidRPr="00C21BB2">
          <w:rPr>
            <w:rFonts w:ascii="Times New Roman" w:hAnsi="Times New Roman" w:cs="Times New Roman"/>
            <w:sz w:val="24"/>
            <w:szCs w:val="24"/>
          </w:rPr>
          <w:t>SOCI 102</w:t>
        </w:r>
      </w:hyperlink>
      <w:r>
        <w:rPr>
          <w:rFonts w:ascii="Arial" w:hAnsi="Arial" w:cs="Arial"/>
          <w:color w:val="222222"/>
          <w:sz w:val="21"/>
          <w:szCs w:val="21"/>
          <w:shd w:val="clear" w:color="auto" w:fill="FFFFFF"/>
        </w:rPr>
        <w:t xml:space="preserve"> </w:t>
      </w:r>
      <w:r w:rsidR="006E5C5B">
        <w:rPr>
          <w:rFonts w:ascii="Times New Roman" w:hAnsi="Times New Roman" w:cs="Times New Roman"/>
          <w:sz w:val="24"/>
          <w:szCs w:val="24"/>
        </w:rPr>
        <w:t xml:space="preserve">or instructor’s permission. </w:t>
      </w:r>
    </w:p>
    <w:p w14:paraId="06D8FB53" w14:textId="77777777" w:rsidR="006E5C5B" w:rsidRPr="006E5C5B" w:rsidRDefault="006E5C5B" w:rsidP="006E5C5B">
      <w:pPr>
        <w:shd w:val="clear" w:color="auto" w:fill="FFFFFF"/>
        <w:spacing w:after="80" w:line="315" w:lineRule="atLeast"/>
        <w:jc w:val="both"/>
        <w:rPr>
          <w:rFonts w:ascii="Times New Roman" w:hAnsi="Times New Roman" w:cs="Times New Roman"/>
          <w:b/>
          <w:sz w:val="24"/>
          <w:szCs w:val="24"/>
          <w:u w:val="single"/>
        </w:rPr>
      </w:pPr>
      <w:r w:rsidRPr="006E5C5B">
        <w:rPr>
          <w:rFonts w:ascii="Times New Roman" w:hAnsi="Times New Roman" w:cs="Times New Roman"/>
          <w:b/>
          <w:sz w:val="24"/>
          <w:szCs w:val="24"/>
          <w:u w:val="single"/>
        </w:rPr>
        <w:t xml:space="preserve">Learning Outcomes </w:t>
      </w:r>
    </w:p>
    <w:p w14:paraId="4D2E41B2" w14:textId="074FDE18" w:rsidR="006E5C5B" w:rsidRPr="006E5C5B" w:rsidRDefault="00EE0035" w:rsidP="006E5C5B">
      <w:pPr>
        <w:shd w:val="clear" w:color="auto" w:fill="FFFFFF"/>
        <w:spacing w:after="80" w:line="315" w:lineRule="atLeast"/>
        <w:jc w:val="both"/>
        <w:rPr>
          <w:rFonts w:ascii="Times New Roman" w:hAnsi="Times New Roman" w:cs="Times New Roman"/>
          <w:sz w:val="24"/>
          <w:szCs w:val="24"/>
        </w:rPr>
      </w:pPr>
      <w:r>
        <w:rPr>
          <w:rFonts w:ascii="Times New Roman" w:hAnsi="Times New Roman" w:cs="Times New Roman"/>
          <w:sz w:val="24"/>
          <w:szCs w:val="24"/>
        </w:rPr>
        <w:t xml:space="preserve">The main objective of the course is to expose </w:t>
      </w:r>
      <w:r w:rsidR="000A1C7A">
        <w:rPr>
          <w:rFonts w:ascii="Times New Roman" w:hAnsi="Times New Roman" w:cs="Times New Roman"/>
          <w:sz w:val="24"/>
          <w:szCs w:val="24"/>
        </w:rPr>
        <w:t>you</w:t>
      </w:r>
      <w:r>
        <w:rPr>
          <w:rFonts w:ascii="Times New Roman" w:hAnsi="Times New Roman" w:cs="Times New Roman"/>
          <w:sz w:val="24"/>
          <w:szCs w:val="24"/>
        </w:rPr>
        <w:t xml:space="preserve"> to concepts, ideas, theories and ways of analyzing </w:t>
      </w:r>
      <w:r w:rsidR="00AF60E2">
        <w:rPr>
          <w:rFonts w:ascii="Times New Roman" w:hAnsi="Times New Roman" w:cs="Times New Roman"/>
          <w:sz w:val="24"/>
          <w:szCs w:val="24"/>
        </w:rPr>
        <w:t>‘</w:t>
      </w:r>
      <w:r>
        <w:rPr>
          <w:rFonts w:ascii="Times New Roman" w:hAnsi="Times New Roman" w:cs="Times New Roman"/>
          <w:sz w:val="24"/>
          <w:szCs w:val="24"/>
        </w:rPr>
        <w:t>development</w:t>
      </w:r>
      <w:r w:rsidR="00AF60E2">
        <w:rPr>
          <w:rFonts w:ascii="Times New Roman" w:hAnsi="Times New Roman" w:cs="Times New Roman"/>
          <w:sz w:val="24"/>
          <w:szCs w:val="24"/>
        </w:rPr>
        <w:t>’</w:t>
      </w:r>
      <w:r>
        <w:rPr>
          <w:rFonts w:ascii="Times New Roman" w:hAnsi="Times New Roman" w:cs="Times New Roman"/>
          <w:sz w:val="24"/>
          <w:szCs w:val="24"/>
        </w:rPr>
        <w:t xml:space="preserve">. </w:t>
      </w:r>
      <w:r w:rsidR="00AF60E2">
        <w:rPr>
          <w:rFonts w:ascii="Times New Roman" w:hAnsi="Times New Roman" w:cs="Times New Roman"/>
          <w:sz w:val="24"/>
          <w:szCs w:val="24"/>
        </w:rPr>
        <w:t xml:space="preserve">By the end of the course, </w:t>
      </w:r>
      <w:r w:rsidR="000A1C7A">
        <w:rPr>
          <w:rFonts w:ascii="Times New Roman" w:hAnsi="Times New Roman" w:cs="Times New Roman"/>
          <w:sz w:val="24"/>
          <w:szCs w:val="24"/>
        </w:rPr>
        <w:t>you</w:t>
      </w:r>
      <w:r>
        <w:rPr>
          <w:rFonts w:ascii="Times New Roman" w:hAnsi="Times New Roman" w:cs="Times New Roman"/>
          <w:sz w:val="24"/>
          <w:szCs w:val="24"/>
        </w:rPr>
        <w:t xml:space="preserve"> are expected to </w:t>
      </w:r>
      <w:r w:rsidR="00AF60E2">
        <w:rPr>
          <w:rFonts w:ascii="Times New Roman" w:hAnsi="Times New Roman" w:cs="Times New Roman"/>
          <w:sz w:val="24"/>
          <w:szCs w:val="24"/>
        </w:rPr>
        <w:t>be able to</w:t>
      </w:r>
      <w:r>
        <w:rPr>
          <w:rFonts w:ascii="Times New Roman" w:hAnsi="Times New Roman" w:cs="Times New Roman"/>
          <w:sz w:val="24"/>
          <w:szCs w:val="24"/>
        </w:rPr>
        <w:t xml:space="preserve">: </w:t>
      </w:r>
    </w:p>
    <w:p w14:paraId="029B1964" w14:textId="6EFAF061" w:rsidR="006E5C5B" w:rsidRPr="006E5C5B" w:rsidRDefault="00511985" w:rsidP="006E5C5B">
      <w:pPr>
        <w:numPr>
          <w:ilvl w:val="0"/>
          <w:numId w:val="1"/>
        </w:numPr>
        <w:shd w:val="clear" w:color="auto" w:fill="FFFFFF"/>
        <w:spacing w:after="80" w:line="315" w:lineRule="atLeast"/>
        <w:jc w:val="both"/>
        <w:rPr>
          <w:rFonts w:ascii="Times New Roman" w:hAnsi="Times New Roman" w:cs="Times New Roman"/>
          <w:sz w:val="24"/>
          <w:szCs w:val="24"/>
        </w:rPr>
      </w:pPr>
      <w:r>
        <w:rPr>
          <w:rFonts w:ascii="Times New Roman" w:hAnsi="Times New Roman" w:cs="Times New Roman"/>
          <w:sz w:val="24"/>
          <w:szCs w:val="24"/>
        </w:rPr>
        <w:t xml:space="preserve">Critically analyze the origin of ‘development’ and explain its assumptions and consequences using theoretical and empirical evidence. </w:t>
      </w:r>
      <w:r w:rsidR="000A1C7A">
        <w:rPr>
          <w:rFonts w:ascii="Times New Roman" w:hAnsi="Times New Roman" w:cs="Times New Roman"/>
          <w:sz w:val="24"/>
          <w:szCs w:val="24"/>
        </w:rPr>
        <w:t>You</w:t>
      </w:r>
      <w:r>
        <w:rPr>
          <w:rFonts w:ascii="Times New Roman" w:hAnsi="Times New Roman" w:cs="Times New Roman"/>
          <w:sz w:val="24"/>
          <w:szCs w:val="24"/>
        </w:rPr>
        <w:t xml:space="preserve"> should also be able to evaluate </w:t>
      </w:r>
      <w:r>
        <w:rPr>
          <w:rFonts w:ascii="Times New Roman" w:hAnsi="Times New Roman" w:cs="Times New Roman"/>
          <w:sz w:val="24"/>
          <w:szCs w:val="24"/>
        </w:rPr>
        <w:lastRenderedPageBreak/>
        <w:t>historical and current attempts to legitimize ‘‘development”.</w:t>
      </w:r>
      <w:r w:rsidR="008F1393">
        <w:rPr>
          <w:rFonts w:ascii="Times New Roman" w:hAnsi="Times New Roman" w:cs="Times New Roman"/>
          <w:sz w:val="24"/>
          <w:szCs w:val="24"/>
        </w:rPr>
        <w:t xml:space="preserve"> By so doing, you should be able to formulate your own definition of development.</w:t>
      </w:r>
    </w:p>
    <w:p w14:paraId="1329CEFF" w14:textId="5F35C31E" w:rsidR="006E5C5B" w:rsidRPr="006E5C5B" w:rsidRDefault="00EE0035" w:rsidP="006E5C5B">
      <w:pPr>
        <w:numPr>
          <w:ilvl w:val="0"/>
          <w:numId w:val="1"/>
        </w:numPr>
        <w:shd w:val="clear" w:color="auto" w:fill="FFFFFF"/>
        <w:spacing w:after="80" w:line="315" w:lineRule="atLeast"/>
        <w:jc w:val="both"/>
        <w:rPr>
          <w:rFonts w:ascii="Times New Roman" w:hAnsi="Times New Roman" w:cs="Times New Roman"/>
          <w:sz w:val="24"/>
          <w:szCs w:val="24"/>
        </w:rPr>
      </w:pPr>
      <w:r>
        <w:rPr>
          <w:rFonts w:ascii="Times New Roman" w:hAnsi="Times New Roman" w:cs="Times New Roman"/>
          <w:sz w:val="24"/>
          <w:szCs w:val="24"/>
        </w:rPr>
        <w:t>Make connections between</w:t>
      </w:r>
      <w:r w:rsidR="00620164">
        <w:rPr>
          <w:rFonts w:ascii="Times New Roman" w:hAnsi="Times New Roman" w:cs="Times New Roman"/>
          <w:sz w:val="24"/>
          <w:szCs w:val="24"/>
        </w:rPr>
        <w:t xml:space="preserve"> development</w:t>
      </w:r>
      <w:r w:rsidR="00AF60E2">
        <w:rPr>
          <w:rFonts w:ascii="Times New Roman" w:hAnsi="Times New Roman" w:cs="Times New Roman"/>
          <w:sz w:val="24"/>
          <w:szCs w:val="24"/>
        </w:rPr>
        <w:t xml:space="preserve"> and</w:t>
      </w:r>
      <w:r>
        <w:rPr>
          <w:rFonts w:ascii="Times New Roman" w:hAnsi="Times New Roman" w:cs="Times New Roman"/>
          <w:sz w:val="24"/>
          <w:szCs w:val="24"/>
        </w:rPr>
        <w:t xml:space="preserve"> current global problems</w:t>
      </w:r>
      <w:r w:rsidR="009F1DE2">
        <w:rPr>
          <w:rFonts w:ascii="Times New Roman" w:hAnsi="Times New Roman" w:cs="Times New Roman"/>
          <w:sz w:val="24"/>
          <w:szCs w:val="24"/>
        </w:rPr>
        <w:t xml:space="preserve"> (e.g. media reports) and analyze them sociologically.</w:t>
      </w:r>
    </w:p>
    <w:p w14:paraId="45F6D2EC" w14:textId="479F5DC2" w:rsidR="006E5C5B" w:rsidRPr="006E5C5B" w:rsidRDefault="00AF60E2" w:rsidP="006E5C5B">
      <w:pPr>
        <w:numPr>
          <w:ilvl w:val="0"/>
          <w:numId w:val="1"/>
        </w:numPr>
        <w:shd w:val="clear" w:color="auto" w:fill="FFFFFF"/>
        <w:spacing w:after="80" w:line="315" w:lineRule="atLeast"/>
        <w:jc w:val="both"/>
        <w:rPr>
          <w:rFonts w:ascii="Times New Roman" w:hAnsi="Times New Roman" w:cs="Times New Roman"/>
          <w:sz w:val="24"/>
          <w:szCs w:val="24"/>
        </w:rPr>
      </w:pPr>
      <w:r>
        <w:rPr>
          <w:rFonts w:ascii="Times New Roman" w:hAnsi="Times New Roman" w:cs="Times New Roman"/>
          <w:sz w:val="24"/>
          <w:szCs w:val="24"/>
        </w:rPr>
        <w:t xml:space="preserve">Explain </w:t>
      </w:r>
      <w:r w:rsidR="00EE0035">
        <w:rPr>
          <w:rFonts w:ascii="Times New Roman" w:hAnsi="Times New Roman" w:cs="Times New Roman"/>
          <w:sz w:val="24"/>
          <w:szCs w:val="24"/>
        </w:rPr>
        <w:t>how development is a political process, b</w:t>
      </w:r>
      <w:r>
        <w:rPr>
          <w:rFonts w:ascii="Times New Roman" w:hAnsi="Times New Roman" w:cs="Times New Roman"/>
          <w:sz w:val="24"/>
          <w:szCs w:val="24"/>
        </w:rPr>
        <w:t>y demonstrating how</w:t>
      </w:r>
      <w:r w:rsidR="00EE0035">
        <w:rPr>
          <w:rFonts w:ascii="Times New Roman" w:hAnsi="Times New Roman" w:cs="Times New Roman"/>
          <w:sz w:val="24"/>
          <w:szCs w:val="24"/>
        </w:rPr>
        <w:t xml:space="preserve"> power is unequally distribute</w:t>
      </w:r>
      <w:r>
        <w:rPr>
          <w:rFonts w:ascii="Times New Roman" w:hAnsi="Times New Roman" w:cs="Times New Roman"/>
          <w:sz w:val="24"/>
          <w:szCs w:val="24"/>
        </w:rPr>
        <w:t>d within and between societies, and how this affects life chances.</w:t>
      </w:r>
    </w:p>
    <w:p w14:paraId="7986177E" w14:textId="5F9B88F8" w:rsidR="006E5C5B" w:rsidRDefault="00511985" w:rsidP="006E5C5B">
      <w:pPr>
        <w:numPr>
          <w:ilvl w:val="0"/>
          <w:numId w:val="1"/>
        </w:numPr>
        <w:shd w:val="clear" w:color="auto" w:fill="FFFFFF"/>
        <w:spacing w:after="80" w:line="315" w:lineRule="atLeast"/>
        <w:jc w:val="both"/>
        <w:rPr>
          <w:rFonts w:ascii="Times New Roman" w:hAnsi="Times New Roman" w:cs="Times New Roman"/>
          <w:sz w:val="24"/>
          <w:szCs w:val="24"/>
        </w:rPr>
      </w:pPr>
      <w:r>
        <w:rPr>
          <w:rFonts w:ascii="Times New Roman" w:hAnsi="Times New Roman" w:cs="Times New Roman"/>
          <w:sz w:val="24"/>
          <w:szCs w:val="24"/>
        </w:rPr>
        <w:t xml:space="preserve">Evaluate resistances, </w:t>
      </w:r>
      <w:r w:rsidR="00AF60E2">
        <w:rPr>
          <w:rFonts w:ascii="Times New Roman" w:hAnsi="Times New Roman" w:cs="Times New Roman"/>
          <w:sz w:val="24"/>
          <w:szCs w:val="24"/>
        </w:rPr>
        <w:t>counter-movements</w:t>
      </w:r>
      <w:r>
        <w:rPr>
          <w:rFonts w:ascii="Times New Roman" w:hAnsi="Times New Roman" w:cs="Times New Roman"/>
          <w:sz w:val="24"/>
          <w:szCs w:val="24"/>
        </w:rPr>
        <w:t xml:space="preserve"> and </w:t>
      </w:r>
      <w:r w:rsidR="00620164">
        <w:rPr>
          <w:rFonts w:ascii="Times New Roman" w:hAnsi="Times New Roman" w:cs="Times New Roman"/>
          <w:sz w:val="24"/>
          <w:szCs w:val="24"/>
        </w:rPr>
        <w:t xml:space="preserve">alternatives to </w:t>
      </w:r>
      <w:r>
        <w:rPr>
          <w:rFonts w:ascii="Times New Roman" w:hAnsi="Times New Roman" w:cs="Times New Roman"/>
          <w:sz w:val="24"/>
          <w:szCs w:val="24"/>
        </w:rPr>
        <w:t>‘</w:t>
      </w:r>
      <w:r w:rsidR="00620164">
        <w:rPr>
          <w:rFonts w:ascii="Times New Roman" w:hAnsi="Times New Roman" w:cs="Times New Roman"/>
          <w:sz w:val="24"/>
          <w:szCs w:val="24"/>
        </w:rPr>
        <w:t>development</w:t>
      </w:r>
      <w:r>
        <w:rPr>
          <w:rFonts w:ascii="Times New Roman" w:hAnsi="Times New Roman" w:cs="Times New Roman"/>
          <w:sz w:val="24"/>
          <w:szCs w:val="24"/>
        </w:rPr>
        <w:t>’</w:t>
      </w:r>
      <w:r w:rsidR="008F1393">
        <w:rPr>
          <w:rFonts w:ascii="Times New Roman" w:hAnsi="Times New Roman" w:cs="Times New Roman"/>
          <w:sz w:val="24"/>
          <w:szCs w:val="24"/>
        </w:rPr>
        <w:t xml:space="preserve"> and make suggestions about strategies and offer solutions to global problems.</w:t>
      </w:r>
    </w:p>
    <w:p w14:paraId="6CE27299" w14:textId="3231ABF2" w:rsidR="008F1393" w:rsidRPr="006E5C5B" w:rsidRDefault="008F1393" w:rsidP="006E5C5B">
      <w:pPr>
        <w:numPr>
          <w:ilvl w:val="0"/>
          <w:numId w:val="1"/>
        </w:numPr>
        <w:shd w:val="clear" w:color="auto" w:fill="FFFFFF"/>
        <w:spacing w:after="80" w:line="315" w:lineRule="atLeast"/>
        <w:jc w:val="both"/>
        <w:rPr>
          <w:rFonts w:ascii="Times New Roman" w:hAnsi="Times New Roman" w:cs="Times New Roman"/>
          <w:sz w:val="24"/>
          <w:szCs w:val="24"/>
        </w:rPr>
      </w:pPr>
      <w:r>
        <w:rPr>
          <w:rFonts w:ascii="Times New Roman" w:hAnsi="Times New Roman" w:cs="Times New Roman"/>
          <w:sz w:val="24"/>
          <w:szCs w:val="24"/>
        </w:rPr>
        <w:t>Work collaboratively to construct arguments concerning development issues culminating in the production of a research paper.</w:t>
      </w:r>
    </w:p>
    <w:p w14:paraId="5E1C96C9" w14:textId="77777777" w:rsidR="00AF60E2" w:rsidRDefault="00AF60E2" w:rsidP="005F001F">
      <w:pPr>
        <w:shd w:val="clear" w:color="auto" w:fill="FFFFFF"/>
        <w:spacing w:after="80" w:line="315" w:lineRule="atLeast"/>
        <w:jc w:val="both"/>
        <w:rPr>
          <w:rFonts w:ascii="Times New Roman" w:hAnsi="Times New Roman" w:cs="Times New Roman"/>
          <w:b/>
          <w:sz w:val="24"/>
          <w:szCs w:val="24"/>
          <w:u w:val="single"/>
        </w:rPr>
      </w:pPr>
    </w:p>
    <w:p w14:paraId="3054FE22" w14:textId="2E646FAA" w:rsidR="00AD154E" w:rsidRPr="005F001F" w:rsidRDefault="000B5CEC" w:rsidP="005F001F">
      <w:pPr>
        <w:shd w:val="clear" w:color="auto" w:fill="FFFFFF"/>
        <w:spacing w:after="80" w:line="315"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Required Text</w:t>
      </w:r>
    </w:p>
    <w:p w14:paraId="600052D2" w14:textId="233179B2" w:rsidR="0041110A" w:rsidRPr="00F57A2E" w:rsidRDefault="00F57A2E" w:rsidP="00AD154E">
      <w:pPr>
        <w:shd w:val="clear" w:color="auto" w:fill="FFFFFF"/>
        <w:spacing w:after="90" w:line="315" w:lineRule="atLeast"/>
        <w:ind w:left="720" w:hanging="720"/>
        <w:rPr>
          <w:rFonts w:ascii="Times New Roman" w:hAnsi="Times New Roman" w:cs="Times New Roman"/>
          <w:sz w:val="24"/>
          <w:szCs w:val="24"/>
        </w:rPr>
      </w:pPr>
      <w:r w:rsidRPr="00F57A2E">
        <w:rPr>
          <w:rFonts w:ascii="Times New Roman" w:hAnsi="Times New Roman" w:cs="Times New Roman"/>
          <w:sz w:val="24"/>
          <w:szCs w:val="24"/>
        </w:rPr>
        <w:t>McMichael, P. (2017). </w:t>
      </w:r>
      <w:r w:rsidRPr="00F57A2E">
        <w:rPr>
          <w:rFonts w:ascii="Times New Roman" w:hAnsi="Times New Roman" w:cs="Times New Roman"/>
          <w:i/>
          <w:sz w:val="24"/>
          <w:szCs w:val="24"/>
        </w:rPr>
        <w:t>Development and Social Change: A Global Perspective: A Global Perspective</w:t>
      </w:r>
      <w:r w:rsidRPr="00F57A2E">
        <w:rPr>
          <w:rFonts w:ascii="Times New Roman" w:hAnsi="Times New Roman" w:cs="Times New Roman"/>
          <w:sz w:val="24"/>
          <w:szCs w:val="24"/>
        </w:rPr>
        <w:t xml:space="preserve"> (6th edition). </w:t>
      </w:r>
      <w:r w:rsidR="00C21BB2">
        <w:rPr>
          <w:rFonts w:ascii="Times New Roman" w:hAnsi="Times New Roman" w:cs="Times New Roman"/>
          <w:sz w:val="24"/>
          <w:szCs w:val="24"/>
        </w:rPr>
        <w:t xml:space="preserve">London: </w:t>
      </w:r>
      <w:r w:rsidRPr="00F57A2E">
        <w:rPr>
          <w:rFonts w:ascii="Times New Roman" w:hAnsi="Times New Roman" w:cs="Times New Roman"/>
          <w:sz w:val="24"/>
          <w:szCs w:val="24"/>
        </w:rPr>
        <w:t>Sage Publications.</w:t>
      </w:r>
      <w:r w:rsidR="00C01A2B">
        <w:rPr>
          <w:rFonts w:ascii="Times New Roman" w:hAnsi="Times New Roman" w:cs="Times New Roman"/>
          <w:sz w:val="24"/>
          <w:szCs w:val="24"/>
        </w:rPr>
        <w:t xml:space="preserve"> </w:t>
      </w:r>
      <w:r w:rsidR="00511985">
        <w:rPr>
          <w:rFonts w:ascii="Times New Roman" w:hAnsi="Times New Roman" w:cs="Times New Roman"/>
          <w:sz w:val="24"/>
          <w:szCs w:val="24"/>
        </w:rPr>
        <w:t>[</w:t>
      </w:r>
      <w:r w:rsidR="008F1393">
        <w:rPr>
          <w:rFonts w:ascii="Times New Roman" w:hAnsi="Times New Roman" w:cs="Times New Roman"/>
          <w:sz w:val="24"/>
          <w:szCs w:val="24"/>
        </w:rPr>
        <w:t>If you choose to use the</w:t>
      </w:r>
      <w:r w:rsidR="00511985">
        <w:rPr>
          <w:rFonts w:ascii="Times New Roman" w:hAnsi="Times New Roman" w:cs="Times New Roman"/>
          <w:sz w:val="24"/>
          <w:szCs w:val="24"/>
        </w:rPr>
        <w:t xml:space="preserve"> 5</w:t>
      </w:r>
      <w:r w:rsidR="00511985" w:rsidRPr="00511985">
        <w:rPr>
          <w:rFonts w:ascii="Times New Roman" w:hAnsi="Times New Roman" w:cs="Times New Roman"/>
          <w:sz w:val="24"/>
          <w:szCs w:val="24"/>
          <w:vertAlign w:val="superscript"/>
        </w:rPr>
        <w:t>th</w:t>
      </w:r>
      <w:r w:rsidR="00511985">
        <w:rPr>
          <w:rFonts w:ascii="Times New Roman" w:hAnsi="Times New Roman" w:cs="Times New Roman"/>
          <w:sz w:val="24"/>
          <w:szCs w:val="24"/>
        </w:rPr>
        <w:t xml:space="preserve"> edition</w:t>
      </w:r>
      <w:r w:rsidR="008F1393">
        <w:rPr>
          <w:rFonts w:ascii="Times New Roman" w:hAnsi="Times New Roman" w:cs="Times New Roman"/>
          <w:sz w:val="24"/>
          <w:szCs w:val="24"/>
        </w:rPr>
        <w:t xml:space="preserve">, it is your responsibility to identify </w:t>
      </w:r>
      <w:r w:rsidR="00840932">
        <w:rPr>
          <w:rFonts w:ascii="Times New Roman" w:hAnsi="Times New Roman" w:cs="Times New Roman"/>
          <w:sz w:val="24"/>
          <w:szCs w:val="24"/>
        </w:rPr>
        <w:t>the differences in the 6</w:t>
      </w:r>
      <w:r w:rsidR="00840932" w:rsidRPr="00840932">
        <w:rPr>
          <w:rFonts w:ascii="Times New Roman" w:hAnsi="Times New Roman" w:cs="Times New Roman"/>
          <w:sz w:val="24"/>
          <w:szCs w:val="24"/>
          <w:vertAlign w:val="superscript"/>
        </w:rPr>
        <w:t>th</w:t>
      </w:r>
      <w:r w:rsidR="00840932">
        <w:rPr>
          <w:rFonts w:ascii="Times New Roman" w:hAnsi="Times New Roman" w:cs="Times New Roman"/>
          <w:sz w:val="24"/>
          <w:szCs w:val="24"/>
        </w:rPr>
        <w:t xml:space="preserve"> edition to compensate</w:t>
      </w:r>
      <w:r w:rsidR="00511985">
        <w:rPr>
          <w:rFonts w:ascii="Times New Roman" w:hAnsi="Times New Roman" w:cs="Times New Roman"/>
          <w:sz w:val="24"/>
          <w:szCs w:val="24"/>
        </w:rPr>
        <w:t>]</w:t>
      </w:r>
    </w:p>
    <w:p w14:paraId="6D686524" w14:textId="0D669CEF" w:rsidR="00AD154E" w:rsidRPr="00AD154E" w:rsidRDefault="00C14DAE" w:rsidP="00AD154E">
      <w:pPr>
        <w:shd w:val="clear" w:color="auto" w:fill="FFFFFF"/>
        <w:spacing w:after="90" w:line="315" w:lineRule="atLeast"/>
        <w:rPr>
          <w:rFonts w:ascii="Times New Roman" w:hAnsi="Times New Roman" w:cs="Times New Roman"/>
          <w:b/>
          <w:color w:val="000000"/>
          <w:sz w:val="24"/>
          <w:szCs w:val="24"/>
        </w:rPr>
      </w:pPr>
      <w:r>
        <w:rPr>
          <w:rFonts w:ascii="Times New Roman" w:hAnsi="Times New Roman" w:cs="Times New Roman"/>
          <w:color w:val="000000"/>
          <w:sz w:val="24"/>
          <w:szCs w:val="24"/>
        </w:rPr>
        <w:t>The texts are</w:t>
      </w:r>
      <w:r w:rsidR="00AF6F7D">
        <w:rPr>
          <w:rFonts w:ascii="Times New Roman" w:hAnsi="Times New Roman" w:cs="Times New Roman"/>
          <w:color w:val="000000"/>
          <w:sz w:val="24"/>
          <w:szCs w:val="24"/>
        </w:rPr>
        <w:t xml:space="preserve"> available at the UBC Bookstore and is on reserve in Koerner Library for 2-hour loan. </w:t>
      </w:r>
      <w:r w:rsidR="00AD154E" w:rsidRPr="00AD154E">
        <w:rPr>
          <w:rFonts w:ascii="Times New Roman" w:hAnsi="Times New Roman" w:cs="Times New Roman"/>
          <w:color w:val="000000"/>
          <w:sz w:val="24"/>
          <w:szCs w:val="24"/>
        </w:rPr>
        <w:t xml:space="preserve">Please check the course website regularly for additional reading/resources. </w:t>
      </w:r>
    </w:p>
    <w:p w14:paraId="58FD0EC9" w14:textId="77777777" w:rsidR="00AD154E" w:rsidRPr="00AD154E" w:rsidRDefault="00AD154E" w:rsidP="00AD154E">
      <w:pPr>
        <w:shd w:val="clear" w:color="auto" w:fill="FFFFFF"/>
        <w:spacing w:after="0" w:line="315" w:lineRule="atLeast"/>
        <w:rPr>
          <w:rFonts w:ascii="Times New Roman" w:hAnsi="Times New Roman" w:cs="Times New Roman"/>
          <w:b/>
          <w:color w:val="000000"/>
          <w:sz w:val="24"/>
          <w:szCs w:val="24"/>
        </w:rPr>
      </w:pPr>
    </w:p>
    <w:p w14:paraId="7F2D26D5" w14:textId="77777777" w:rsidR="00AD154E" w:rsidRPr="005F001F" w:rsidRDefault="00AD154E" w:rsidP="005F001F">
      <w:pPr>
        <w:shd w:val="clear" w:color="auto" w:fill="FFFFFF"/>
        <w:spacing w:after="80" w:line="315" w:lineRule="atLeast"/>
        <w:jc w:val="both"/>
        <w:rPr>
          <w:rFonts w:ascii="Times New Roman" w:hAnsi="Times New Roman" w:cs="Times New Roman"/>
          <w:b/>
          <w:sz w:val="24"/>
          <w:szCs w:val="24"/>
          <w:u w:val="single"/>
        </w:rPr>
      </w:pPr>
      <w:r w:rsidRPr="005F001F">
        <w:rPr>
          <w:rFonts w:ascii="Times New Roman" w:hAnsi="Times New Roman" w:cs="Times New Roman"/>
          <w:b/>
          <w:sz w:val="24"/>
          <w:szCs w:val="24"/>
          <w:u w:val="single"/>
        </w:rPr>
        <w:t>Teaching Methods</w:t>
      </w:r>
    </w:p>
    <w:p w14:paraId="31FFAF1B" w14:textId="14FF67DC" w:rsidR="0099148A" w:rsidRDefault="00AF6F7D" w:rsidP="0099148A">
      <w:pPr>
        <w:spacing w:line="240" w:lineRule="auto"/>
        <w:rPr>
          <w:rFonts w:ascii="Times New Roman" w:hAnsi="Times New Roman" w:cs="Times New Roman"/>
          <w:sz w:val="24"/>
          <w:szCs w:val="24"/>
        </w:rPr>
      </w:pPr>
      <w:r w:rsidRPr="00644B5B">
        <w:rPr>
          <w:rFonts w:ascii="Times New Roman" w:hAnsi="Times New Roman" w:cs="Times New Roman"/>
          <w:sz w:val="24"/>
          <w:szCs w:val="24"/>
        </w:rPr>
        <w:t xml:space="preserve">The class is primarily organized around lectures, individual and group activities, discussions, and case studies analyses. </w:t>
      </w:r>
      <w:r w:rsidR="0099148A">
        <w:rPr>
          <w:rFonts w:ascii="Times New Roman" w:hAnsi="Times New Roman" w:cs="Times New Roman"/>
          <w:sz w:val="24"/>
          <w:szCs w:val="24"/>
        </w:rPr>
        <w:t xml:space="preserve">The course is entirely online, so do not enroll in the course if you do not have access to reliable internet service or have access to a personal electronic device with internet connectivity. </w:t>
      </w:r>
    </w:p>
    <w:p w14:paraId="38ED69D0" w14:textId="3DDF6117" w:rsidR="0099148A" w:rsidRDefault="0099148A" w:rsidP="0099148A">
      <w:pPr>
        <w:pStyle w:val="ListParagraph"/>
        <w:numPr>
          <w:ilvl w:val="0"/>
          <w:numId w:val="11"/>
        </w:numPr>
        <w:shd w:val="clear" w:color="auto" w:fill="FFFFFF"/>
        <w:spacing w:after="90" w:line="315" w:lineRule="atLeast"/>
        <w:rPr>
          <w:rFonts w:ascii="Times New Roman" w:hAnsi="Times New Roman" w:cs="Times New Roman"/>
          <w:sz w:val="24"/>
          <w:szCs w:val="24"/>
        </w:rPr>
      </w:pPr>
      <w:r>
        <w:rPr>
          <w:rFonts w:ascii="Times New Roman" w:hAnsi="Times New Roman" w:cs="Times New Roman"/>
          <w:sz w:val="24"/>
          <w:szCs w:val="24"/>
        </w:rPr>
        <w:t xml:space="preserve">Critical, Anti-oppressive Pedagogy: We will take a critical perspective to all the issues studied in the course. You will be asked to reflect on your learning and </w:t>
      </w:r>
      <w:r w:rsidR="0062042B">
        <w:rPr>
          <w:rFonts w:ascii="Times New Roman" w:hAnsi="Times New Roman" w:cs="Times New Roman"/>
          <w:sz w:val="24"/>
          <w:szCs w:val="24"/>
        </w:rPr>
        <w:t>you will be encouraged to</w:t>
      </w:r>
      <w:r>
        <w:rPr>
          <w:rFonts w:ascii="Times New Roman" w:hAnsi="Times New Roman" w:cs="Times New Roman"/>
          <w:sz w:val="24"/>
          <w:szCs w:val="24"/>
        </w:rPr>
        <w:t xml:space="preserve"> think about </w:t>
      </w:r>
      <w:r w:rsidR="0062042B">
        <w:rPr>
          <w:rFonts w:ascii="Times New Roman" w:hAnsi="Times New Roman" w:cs="Times New Roman"/>
          <w:sz w:val="24"/>
          <w:szCs w:val="24"/>
        </w:rPr>
        <w:t xml:space="preserve">anti-oppressive </w:t>
      </w:r>
      <w:r>
        <w:rPr>
          <w:rFonts w:ascii="Times New Roman" w:hAnsi="Times New Roman" w:cs="Times New Roman"/>
          <w:sz w:val="24"/>
          <w:szCs w:val="24"/>
        </w:rPr>
        <w:t xml:space="preserve">solutions to </w:t>
      </w:r>
      <w:r w:rsidR="0062042B">
        <w:rPr>
          <w:rFonts w:ascii="Times New Roman" w:hAnsi="Times New Roman" w:cs="Times New Roman"/>
          <w:sz w:val="24"/>
          <w:szCs w:val="24"/>
        </w:rPr>
        <w:t>the issues discussed</w:t>
      </w:r>
      <w:r>
        <w:rPr>
          <w:rFonts w:ascii="Times New Roman" w:hAnsi="Times New Roman" w:cs="Times New Roman"/>
          <w:sz w:val="24"/>
          <w:szCs w:val="24"/>
        </w:rPr>
        <w:t>.</w:t>
      </w:r>
    </w:p>
    <w:p w14:paraId="07012396" w14:textId="77777777" w:rsidR="0099148A" w:rsidRPr="000A332C" w:rsidRDefault="0099148A" w:rsidP="0099148A">
      <w:pPr>
        <w:pStyle w:val="ListParagraph"/>
        <w:numPr>
          <w:ilvl w:val="0"/>
          <w:numId w:val="11"/>
        </w:numPr>
        <w:shd w:val="clear" w:color="auto" w:fill="FFFFFF"/>
        <w:spacing w:after="90" w:line="315" w:lineRule="atLeast"/>
        <w:rPr>
          <w:rFonts w:ascii="Times New Roman" w:hAnsi="Times New Roman" w:cs="Times New Roman"/>
          <w:sz w:val="24"/>
          <w:szCs w:val="24"/>
        </w:rPr>
      </w:pPr>
      <w:r>
        <w:rPr>
          <w:rFonts w:ascii="Times New Roman" w:hAnsi="Times New Roman" w:cs="Times New Roman"/>
          <w:sz w:val="24"/>
          <w:szCs w:val="24"/>
        </w:rPr>
        <w:t xml:space="preserve">Synchronous delivery: </w:t>
      </w:r>
      <w:r w:rsidRPr="000000C1">
        <w:rPr>
          <w:rFonts w:ascii="Times New Roman" w:hAnsi="Times New Roman" w:cs="Times New Roman"/>
          <w:sz w:val="24"/>
          <w:szCs w:val="24"/>
        </w:rPr>
        <w:t xml:space="preserve">Live lectures will be conducted via </w:t>
      </w:r>
      <w:r>
        <w:rPr>
          <w:rFonts w:ascii="Times New Roman" w:hAnsi="Times New Roman" w:cs="Times New Roman"/>
          <w:b/>
          <w:bCs/>
          <w:i/>
          <w:iCs/>
          <w:sz w:val="24"/>
          <w:szCs w:val="24"/>
        </w:rPr>
        <w:t xml:space="preserve">Zoom </w:t>
      </w:r>
      <w:r>
        <w:rPr>
          <w:rFonts w:ascii="Times New Roman" w:hAnsi="Times New Roman" w:cs="Times New Roman"/>
          <w:sz w:val="24"/>
          <w:szCs w:val="24"/>
        </w:rPr>
        <w:t>which has been integrated in Canvas. On the left menu bar in Canvas, please click on the “Zoom” link. These classes will be recorded.</w:t>
      </w:r>
    </w:p>
    <w:p w14:paraId="51BEEEDC" w14:textId="5BC2E697" w:rsidR="0099148A" w:rsidRDefault="0099148A" w:rsidP="0099148A">
      <w:pPr>
        <w:pStyle w:val="ListParagraph"/>
        <w:numPr>
          <w:ilvl w:val="0"/>
          <w:numId w:val="11"/>
        </w:numPr>
        <w:shd w:val="clear" w:color="auto" w:fill="FFFFFF"/>
        <w:spacing w:after="90" w:line="315" w:lineRule="atLeast"/>
        <w:rPr>
          <w:rFonts w:ascii="Times New Roman" w:hAnsi="Times New Roman" w:cs="Times New Roman"/>
          <w:sz w:val="24"/>
          <w:szCs w:val="24"/>
        </w:rPr>
      </w:pPr>
      <w:r>
        <w:rPr>
          <w:rFonts w:ascii="Times New Roman" w:hAnsi="Times New Roman" w:cs="Times New Roman"/>
          <w:sz w:val="24"/>
          <w:szCs w:val="24"/>
        </w:rPr>
        <w:t xml:space="preserve">Asynchronous delivery: Some lessons (partial or in full) will be recorded ahead of class and uploaded under Modules on Canvas for viewing. You will be able to view them at any time. </w:t>
      </w:r>
      <w:r w:rsidR="0062042B">
        <w:rPr>
          <w:rFonts w:ascii="Times New Roman" w:hAnsi="Times New Roman" w:cs="Times New Roman"/>
          <w:sz w:val="24"/>
          <w:szCs w:val="24"/>
        </w:rPr>
        <w:t>You will be advised in advanced which lectures are pre-recorded.</w:t>
      </w:r>
    </w:p>
    <w:p w14:paraId="24DE3EB2" w14:textId="77777777" w:rsidR="0099148A" w:rsidRDefault="0099148A" w:rsidP="0099148A">
      <w:pPr>
        <w:pStyle w:val="ListParagraph"/>
        <w:numPr>
          <w:ilvl w:val="0"/>
          <w:numId w:val="11"/>
        </w:numPr>
        <w:shd w:val="clear" w:color="auto" w:fill="FFFFFF"/>
        <w:spacing w:after="90" w:line="315" w:lineRule="atLeast"/>
        <w:rPr>
          <w:rFonts w:ascii="Times New Roman" w:hAnsi="Times New Roman" w:cs="Times New Roman"/>
          <w:sz w:val="24"/>
          <w:szCs w:val="24"/>
        </w:rPr>
      </w:pPr>
      <w:r w:rsidRPr="00B30C28">
        <w:rPr>
          <w:rFonts w:ascii="Times New Roman" w:hAnsi="Times New Roman" w:cs="Times New Roman"/>
          <w:sz w:val="24"/>
          <w:szCs w:val="24"/>
        </w:rPr>
        <w:t xml:space="preserve">I also utilize news and entertainment clips from popular media to create experiential learning opportunities and make connections between academic content and everyday social life. I also encourage you to submit materials that you think might be useful to the class either to me or on the course’s discussion board on Canvas. My aim is to create an </w:t>
      </w:r>
      <w:r w:rsidRPr="00B30C28">
        <w:rPr>
          <w:rFonts w:ascii="Times New Roman" w:hAnsi="Times New Roman" w:cs="Times New Roman"/>
          <w:sz w:val="24"/>
          <w:szCs w:val="24"/>
        </w:rPr>
        <w:lastRenderedPageBreak/>
        <w:t xml:space="preserve">environment where everyone engages in class activities and contributes to problem solving. </w:t>
      </w:r>
    </w:p>
    <w:p w14:paraId="7D180528" w14:textId="77777777" w:rsidR="0099148A" w:rsidRPr="00B30C28" w:rsidRDefault="0099148A" w:rsidP="0099148A">
      <w:pPr>
        <w:pStyle w:val="ListParagraph"/>
        <w:numPr>
          <w:ilvl w:val="0"/>
          <w:numId w:val="11"/>
        </w:numPr>
        <w:shd w:val="clear" w:color="auto" w:fill="FFFFFF"/>
        <w:spacing w:after="90" w:line="315" w:lineRule="atLeast"/>
        <w:rPr>
          <w:rFonts w:ascii="Times New Roman" w:hAnsi="Times New Roman" w:cs="Times New Roman"/>
          <w:sz w:val="24"/>
          <w:szCs w:val="24"/>
        </w:rPr>
      </w:pPr>
      <w:r w:rsidRPr="00B30C28">
        <w:rPr>
          <w:rFonts w:ascii="Times New Roman" w:hAnsi="Times New Roman" w:cs="Times New Roman"/>
          <w:sz w:val="24"/>
          <w:szCs w:val="24"/>
        </w:rPr>
        <w:t>I will be utilizing some Liberating structures</w:t>
      </w:r>
      <w:r>
        <w:rPr>
          <w:rStyle w:val="FootnoteReference"/>
          <w:rFonts w:ascii="Times New Roman" w:hAnsi="Times New Roman" w:cs="Times New Roman"/>
          <w:sz w:val="24"/>
          <w:szCs w:val="24"/>
        </w:rPr>
        <w:footnoteReference w:id="1"/>
      </w:r>
      <w:r w:rsidRPr="00B30C28">
        <w:rPr>
          <w:rFonts w:ascii="Times New Roman" w:hAnsi="Times New Roman" w:cs="Times New Roman"/>
          <w:sz w:val="24"/>
          <w:szCs w:val="24"/>
        </w:rPr>
        <w:t xml:space="preserve"> activities to facilitate engagement, challenge your critical thinking, encourage reflections, self-evaluation of personal practices and develop communal solutions to a range of social problems. </w:t>
      </w:r>
    </w:p>
    <w:p w14:paraId="0B7EFEC0" w14:textId="77777777" w:rsidR="0099148A" w:rsidRDefault="0099148A" w:rsidP="00ED5E66">
      <w:pPr>
        <w:spacing w:line="240" w:lineRule="auto"/>
        <w:rPr>
          <w:rFonts w:ascii="Times New Roman" w:hAnsi="Times New Roman" w:cs="Times New Roman"/>
          <w:sz w:val="24"/>
          <w:szCs w:val="24"/>
        </w:rPr>
      </w:pPr>
    </w:p>
    <w:p w14:paraId="24A4A936" w14:textId="1F16B4E3" w:rsidR="00A5698E" w:rsidRDefault="00AF6F7D" w:rsidP="008F1393">
      <w:pPr>
        <w:spacing w:line="240" w:lineRule="auto"/>
        <w:rPr>
          <w:rFonts w:ascii="Times New Roman" w:hAnsi="Times New Roman" w:cs="Times New Roman"/>
          <w:sz w:val="24"/>
          <w:szCs w:val="24"/>
        </w:rPr>
      </w:pPr>
      <w:r w:rsidRPr="00644B5B">
        <w:rPr>
          <w:rFonts w:ascii="Times New Roman" w:eastAsia="Times New Roman" w:hAnsi="Times New Roman" w:cs="Times New Roman"/>
          <w:sz w:val="24"/>
          <w:szCs w:val="24"/>
          <w:lang w:val="en-US" w:eastAsia="en-CA"/>
        </w:rPr>
        <w:t>My goal is to help you to develop yo</w:t>
      </w:r>
      <w:r w:rsidR="00ED5E66">
        <w:rPr>
          <w:rFonts w:ascii="Times New Roman" w:eastAsia="Times New Roman" w:hAnsi="Times New Roman" w:cs="Times New Roman"/>
          <w:sz w:val="24"/>
          <w:szCs w:val="24"/>
          <w:lang w:val="en-US" w:eastAsia="en-CA"/>
        </w:rPr>
        <w:t>ur own position about issues in the course</w:t>
      </w:r>
      <w:r w:rsidRPr="00644B5B">
        <w:rPr>
          <w:rFonts w:ascii="Times New Roman" w:eastAsia="Times New Roman" w:hAnsi="Times New Roman" w:cs="Times New Roman"/>
          <w:sz w:val="24"/>
          <w:szCs w:val="24"/>
          <w:lang w:val="en-US" w:eastAsia="en-CA"/>
        </w:rPr>
        <w:t xml:space="preserve"> and facilitate the exchange of ideas by exposing you to different sociological perspectives as well as those of you peers. </w:t>
      </w:r>
      <w:r w:rsidR="00A5698E">
        <w:rPr>
          <w:rFonts w:ascii="Times New Roman" w:hAnsi="Times New Roman" w:cs="Times New Roman"/>
          <w:sz w:val="24"/>
          <w:szCs w:val="24"/>
        </w:rPr>
        <w:t>I</w:t>
      </w:r>
      <w:r w:rsidR="008F1393">
        <w:rPr>
          <w:rFonts w:ascii="Times New Roman" w:hAnsi="Times New Roman" w:cs="Times New Roman"/>
          <w:sz w:val="24"/>
          <w:szCs w:val="24"/>
        </w:rPr>
        <w:t xml:space="preserve"> also</w:t>
      </w:r>
      <w:r w:rsidR="00A5698E">
        <w:rPr>
          <w:rFonts w:ascii="Times New Roman" w:hAnsi="Times New Roman" w:cs="Times New Roman"/>
          <w:sz w:val="24"/>
          <w:szCs w:val="24"/>
        </w:rPr>
        <w:t xml:space="preserve"> want to create an environment where everyone engages in class activities and contributes to problem solving. I will be utilizing on some Liberating structures</w:t>
      </w:r>
      <w:r w:rsidR="008F1393">
        <w:rPr>
          <w:rStyle w:val="FootnoteReference"/>
          <w:rFonts w:ascii="Times New Roman" w:hAnsi="Times New Roman" w:cs="Times New Roman"/>
          <w:sz w:val="24"/>
          <w:szCs w:val="24"/>
        </w:rPr>
        <w:footnoteReference w:id="2"/>
      </w:r>
      <w:r w:rsidR="00A5698E">
        <w:rPr>
          <w:rFonts w:ascii="Times New Roman" w:hAnsi="Times New Roman" w:cs="Times New Roman"/>
          <w:sz w:val="24"/>
          <w:szCs w:val="24"/>
        </w:rPr>
        <w:t xml:space="preserve"> activities to</w:t>
      </w:r>
      <w:r w:rsidR="00840932">
        <w:rPr>
          <w:rFonts w:ascii="Times New Roman" w:hAnsi="Times New Roman" w:cs="Times New Roman"/>
          <w:sz w:val="24"/>
          <w:szCs w:val="24"/>
        </w:rPr>
        <w:t xml:space="preserve"> </w:t>
      </w:r>
      <w:r w:rsidR="00A5698E">
        <w:rPr>
          <w:rFonts w:ascii="Times New Roman" w:hAnsi="Times New Roman" w:cs="Times New Roman"/>
          <w:sz w:val="24"/>
          <w:szCs w:val="24"/>
        </w:rPr>
        <w:t>challenge your critical thinking, encourage reflections, self-evaluation of personal practices and develop communal solutions to a range of social problems.</w:t>
      </w:r>
    </w:p>
    <w:p w14:paraId="35CBBE45" w14:textId="1C168B62" w:rsidR="0099148A" w:rsidRDefault="0099148A" w:rsidP="0099148A">
      <w:pPr>
        <w:shd w:val="clear" w:color="auto" w:fill="FFFFFF"/>
        <w:spacing w:after="90" w:line="315" w:lineRule="atLeast"/>
        <w:rPr>
          <w:rFonts w:ascii="Times New Roman" w:hAnsi="Times New Roman" w:cs="Times New Roman"/>
          <w:sz w:val="24"/>
          <w:szCs w:val="24"/>
        </w:rPr>
      </w:pPr>
      <w:r w:rsidRPr="0092113B">
        <w:rPr>
          <w:rFonts w:ascii="Times New Roman" w:hAnsi="Times New Roman" w:cs="Times New Roman"/>
          <w:b/>
          <w:sz w:val="24"/>
          <w:szCs w:val="24"/>
        </w:rPr>
        <w:t>Get to know us</w:t>
      </w:r>
      <w:r>
        <w:rPr>
          <w:rFonts w:ascii="Times New Roman" w:hAnsi="Times New Roman" w:cs="Times New Roman"/>
          <w:sz w:val="24"/>
          <w:szCs w:val="24"/>
        </w:rPr>
        <w:t xml:space="preserve">: Both Lily and I will try to get to know you because we will this will contribute to a positive learning environment. In addition to virtual interactions during class time, please feel free to set up an appointment to introduce yourself or to discuss issues relating to the course. </w:t>
      </w:r>
    </w:p>
    <w:p w14:paraId="79CC8308" w14:textId="77777777" w:rsidR="0099148A" w:rsidRDefault="0099148A" w:rsidP="008F1393">
      <w:pPr>
        <w:spacing w:line="240" w:lineRule="auto"/>
        <w:rPr>
          <w:rFonts w:ascii="Times New Roman" w:hAnsi="Times New Roman" w:cs="Times New Roman"/>
          <w:b/>
          <w:sz w:val="24"/>
          <w:szCs w:val="24"/>
        </w:rPr>
      </w:pPr>
    </w:p>
    <w:p w14:paraId="45262F6C" w14:textId="5267F91C" w:rsidR="00D244BC" w:rsidRDefault="00D244BC" w:rsidP="008F1393">
      <w:pPr>
        <w:spacing w:line="240" w:lineRule="auto"/>
        <w:rPr>
          <w:rFonts w:ascii="Times New Roman" w:hAnsi="Times New Roman" w:cs="Times New Roman"/>
          <w:sz w:val="24"/>
          <w:szCs w:val="24"/>
        </w:rPr>
      </w:pPr>
      <w:r w:rsidRPr="00284FFC">
        <w:rPr>
          <w:rFonts w:ascii="Times New Roman" w:hAnsi="Times New Roman" w:cs="Times New Roman"/>
          <w:b/>
          <w:sz w:val="24"/>
          <w:szCs w:val="24"/>
        </w:rPr>
        <w:t>Class Slides</w:t>
      </w:r>
      <w:r>
        <w:rPr>
          <w:rFonts w:ascii="Times New Roman" w:hAnsi="Times New Roman" w:cs="Times New Roman"/>
          <w:sz w:val="24"/>
          <w:szCs w:val="24"/>
        </w:rPr>
        <w:t xml:space="preserve">: Slides are posted at the beginning of each week. Posted slides are summaries of the required readings and supplementary materials to enhance your learning. Please note that I do no lecture from the posted class slides. The presentation slides I use in class are more succinct versions of the posted slides with additional graphics, images and activities. My presentation slides will not be posted. This is done to </w:t>
      </w:r>
      <w:r w:rsidR="00284FFC">
        <w:rPr>
          <w:rFonts w:ascii="Times New Roman" w:hAnsi="Times New Roman" w:cs="Times New Roman"/>
          <w:sz w:val="24"/>
          <w:szCs w:val="24"/>
        </w:rPr>
        <w:t xml:space="preserve">enhance your engagement and note-taking skills. </w:t>
      </w:r>
      <w:r>
        <w:rPr>
          <w:rFonts w:ascii="Times New Roman" w:hAnsi="Times New Roman" w:cs="Times New Roman"/>
          <w:sz w:val="24"/>
          <w:szCs w:val="24"/>
        </w:rPr>
        <w:t xml:space="preserve">You are responsible for taking notes of any </w:t>
      </w:r>
      <w:r w:rsidR="00284FFC">
        <w:rPr>
          <w:rFonts w:ascii="Times New Roman" w:hAnsi="Times New Roman" w:cs="Times New Roman"/>
          <w:sz w:val="24"/>
          <w:szCs w:val="24"/>
        </w:rPr>
        <w:t>new information you see on presentation slides that are not covered in the posted slides. This means that you are expected to read your slides before coming to class.</w:t>
      </w:r>
    </w:p>
    <w:p w14:paraId="5AF9450A" w14:textId="2EEFCD32" w:rsidR="00AF6F7D" w:rsidRDefault="00ED5E66" w:rsidP="00AF6F7D">
      <w:pPr>
        <w:shd w:val="clear" w:color="auto" w:fill="FFFFFF"/>
        <w:spacing w:after="90" w:line="315" w:lineRule="atLeast"/>
        <w:rPr>
          <w:rFonts w:ascii="Times New Roman" w:eastAsia="Times New Roman" w:hAnsi="Times New Roman" w:cs="Times New Roman"/>
          <w:sz w:val="24"/>
          <w:szCs w:val="24"/>
          <w:lang w:val="en-US" w:eastAsia="en-CA"/>
        </w:rPr>
      </w:pPr>
      <w:r w:rsidRPr="00ED5E66">
        <w:rPr>
          <w:rFonts w:ascii="Times New Roman" w:eastAsia="Times New Roman" w:hAnsi="Times New Roman" w:cs="Times New Roman"/>
          <w:b/>
          <w:sz w:val="24"/>
          <w:szCs w:val="24"/>
          <w:lang w:val="en-US" w:eastAsia="en-CA"/>
        </w:rPr>
        <w:t>Students’ Feedback</w:t>
      </w:r>
      <w:r w:rsidR="006B20F2">
        <w:rPr>
          <w:rFonts w:ascii="Times New Roman" w:eastAsia="Times New Roman" w:hAnsi="Times New Roman" w:cs="Times New Roman"/>
          <w:sz w:val="24"/>
          <w:szCs w:val="24"/>
          <w:lang w:val="en-US" w:eastAsia="en-CA"/>
        </w:rPr>
        <w:t xml:space="preserve">: I </w:t>
      </w:r>
      <w:r>
        <w:rPr>
          <w:rFonts w:ascii="Times New Roman" w:eastAsia="Times New Roman" w:hAnsi="Times New Roman" w:cs="Times New Roman"/>
          <w:sz w:val="24"/>
          <w:szCs w:val="24"/>
          <w:lang w:val="en-US" w:eastAsia="en-CA"/>
        </w:rPr>
        <w:t>encourage you</w:t>
      </w:r>
      <w:r w:rsidR="00047290">
        <w:rPr>
          <w:rFonts w:ascii="Times New Roman" w:eastAsia="Times New Roman" w:hAnsi="Times New Roman" w:cs="Times New Roman"/>
          <w:sz w:val="24"/>
          <w:szCs w:val="24"/>
          <w:lang w:val="en-US" w:eastAsia="en-CA"/>
        </w:rPr>
        <w:t xml:space="preserve"> to share your opinions about</w:t>
      </w:r>
      <w:r w:rsidR="00AF6F7D" w:rsidRPr="007B5FA2">
        <w:rPr>
          <w:rFonts w:ascii="Times New Roman" w:eastAsia="Times New Roman" w:hAnsi="Times New Roman" w:cs="Times New Roman"/>
          <w:sz w:val="24"/>
          <w:szCs w:val="24"/>
          <w:lang w:val="en-US" w:eastAsia="en-CA"/>
        </w:rPr>
        <w:t xml:space="preserve"> the direction of the course and make suggestions on how to improve your </w:t>
      </w:r>
      <w:r w:rsidR="006B20F2">
        <w:rPr>
          <w:rFonts w:ascii="Times New Roman" w:eastAsia="Times New Roman" w:hAnsi="Times New Roman" w:cs="Times New Roman"/>
          <w:sz w:val="24"/>
          <w:szCs w:val="24"/>
          <w:lang w:val="en-US" w:eastAsia="en-CA"/>
        </w:rPr>
        <w:t xml:space="preserve">learning </w:t>
      </w:r>
      <w:r w:rsidR="00AF6F7D" w:rsidRPr="007B5FA2">
        <w:rPr>
          <w:rFonts w:ascii="Times New Roman" w:eastAsia="Times New Roman" w:hAnsi="Times New Roman" w:cs="Times New Roman"/>
          <w:sz w:val="24"/>
          <w:szCs w:val="24"/>
          <w:lang w:val="en-US" w:eastAsia="en-CA"/>
        </w:rPr>
        <w:t>experience. From time to time, I will be collecting</w:t>
      </w:r>
      <w:r w:rsidR="00AF6F7D">
        <w:rPr>
          <w:rFonts w:ascii="Times New Roman" w:eastAsia="Times New Roman" w:hAnsi="Times New Roman" w:cs="Times New Roman"/>
          <w:sz w:val="24"/>
          <w:szCs w:val="24"/>
          <w:lang w:val="en-US" w:eastAsia="en-CA"/>
        </w:rPr>
        <w:t xml:space="preserve"> your feedback and incorporate</w:t>
      </w:r>
      <w:r w:rsidR="00AF6F7D" w:rsidRPr="007B5FA2">
        <w:rPr>
          <w:rFonts w:ascii="Times New Roman" w:eastAsia="Times New Roman" w:hAnsi="Times New Roman" w:cs="Times New Roman"/>
          <w:sz w:val="24"/>
          <w:szCs w:val="24"/>
          <w:lang w:val="en-US" w:eastAsia="en-CA"/>
        </w:rPr>
        <w:t xml:space="preserve"> them in the course. Outside of this, feel free at any time to speak to me one-on-one or send me an email to discuss your course experience. </w:t>
      </w:r>
      <w:r w:rsidR="008D7040">
        <w:rPr>
          <w:rFonts w:ascii="Times New Roman" w:eastAsia="Times New Roman" w:hAnsi="Times New Roman" w:cs="Times New Roman"/>
          <w:sz w:val="24"/>
          <w:szCs w:val="24"/>
          <w:lang w:val="en-US" w:eastAsia="en-CA"/>
        </w:rPr>
        <w:t>You are also invited to visit me at office hours so that I can get to know you or to discuss anything related to the course. If you are unable to make office hours, please feel free to talk to me after class or send me an e-mail to set up an appointment.</w:t>
      </w:r>
    </w:p>
    <w:p w14:paraId="2644478D" w14:textId="77777777" w:rsidR="00284FFC" w:rsidRDefault="00284FFC" w:rsidP="00D244BC">
      <w:pPr>
        <w:rPr>
          <w:rFonts w:ascii="Times New Roman" w:hAnsi="Times New Roman" w:cs="Times New Roman"/>
          <w:b/>
          <w:sz w:val="24"/>
          <w:szCs w:val="24"/>
          <w:u w:val="single"/>
        </w:rPr>
      </w:pPr>
    </w:p>
    <w:p w14:paraId="4948EE25" w14:textId="46CC4A1E" w:rsidR="00AD154E" w:rsidRPr="005F001F" w:rsidRDefault="00AD154E" w:rsidP="00D244BC">
      <w:pPr>
        <w:rPr>
          <w:rFonts w:ascii="Times New Roman" w:hAnsi="Times New Roman" w:cs="Times New Roman"/>
          <w:b/>
          <w:sz w:val="24"/>
          <w:szCs w:val="24"/>
          <w:u w:val="single"/>
        </w:rPr>
      </w:pPr>
      <w:r w:rsidRPr="005F001F">
        <w:rPr>
          <w:rFonts w:ascii="Times New Roman" w:hAnsi="Times New Roman" w:cs="Times New Roman"/>
          <w:b/>
          <w:sz w:val="24"/>
          <w:szCs w:val="24"/>
          <w:u w:val="single"/>
        </w:rPr>
        <w:t>Course Expectations</w:t>
      </w:r>
    </w:p>
    <w:p w14:paraId="0DE4E446" w14:textId="15C3DC13" w:rsidR="00AD154E" w:rsidRPr="00AD154E" w:rsidRDefault="00AD154E" w:rsidP="00AD154E">
      <w:pPr>
        <w:numPr>
          <w:ilvl w:val="0"/>
          <w:numId w:val="2"/>
        </w:numPr>
        <w:spacing w:after="120" w:line="225" w:lineRule="atLeast"/>
        <w:contextualSpacing/>
        <w:jc w:val="both"/>
        <w:rPr>
          <w:rFonts w:ascii="Times New Roman" w:eastAsia="Times New Roman" w:hAnsi="Times New Roman" w:cs="Times New Roman"/>
          <w:color w:val="000000"/>
          <w:sz w:val="24"/>
          <w:szCs w:val="24"/>
        </w:rPr>
      </w:pPr>
      <w:r w:rsidRPr="00AD154E">
        <w:rPr>
          <w:rFonts w:ascii="Times New Roman" w:eastAsia="Times New Roman" w:hAnsi="Times New Roman" w:cs="Times New Roman"/>
          <w:b/>
          <w:color w:val="000000"/>
          <w:sz w:val="24"/>
          <w:szCs w:val="24"/>
        </w:rPr>
        <w:t>Be informed</w:t>
      </w:r>
      <w:r w:rsidRPr="00AD154E">
        <w:rPr>
          <w:rFonts w:ascii="Times New Roman" w:eastAsia="Times New Roman" w:hAnsi="Times New Roman" w:cs="Times New Roman"/>
          <w:color w:val="000000"/>
          <w:sz w:val="24"/>
          <w:szCs w:val="24"/>
        </w:rPr>
        <w:t xml:space="preserve">: </w:t>
      </w:r>
      <w:r w:rsidR="00C16082">
        <w:rPr>
          <w:rFonts w:ascii="Times New Roman" w:eastAsia="Times New Roman" w:hAnsi="Times New Roman" w:cs="Times New Roman"/>
          <w:color w:val="000000"/>
          <w:sz w:val="24"/>
          <w:szCs w:val="24"/>
        </w:rPr>
        <w:t>You</w:t>
      </w:r>
      <w:r w:rsidRPr="00AD154E">
        <w:rPr>
          <w:rFonts w:ascii="Times New Roman" w:eastAsia="Times New Roman" w:hAnsi="Times New Roman" w:cs="Times New Roman"/>
          <w:color w:val="000000"/>
          <w:sz w:val="24"/>
          <w:szCs w:val="24"/>
        </w:rPr>
        <w:t xml:space="preserve"> should check the course site frequently to view announcements, lecture notes, assignments, additional rea</w:t>
      </w:r>
      <w:r w:rsidR="00C16082">
        <w:rPr>
          <w:rFonts w:ascii="Times New Roman" w:eastAsia="Times New Roman" w:hAnsi="Times New Roman" w:cs="Times New Roman"/>
          <w:color w:val="000000"/>
          <w:sz w:val="24"/>
          <w:szCs w:val="24"/>
        </w:rPr>
        <w:t>dings, videos, and related content</w:t>
      </w:r>
      <w:r w:rsidRPr="00AD154E">
        <w:rPr>
          <w:rFonts w:ascii="Times New Roman" w:eastAsia="Times New Roman" w:hAnsi="Times New Roman" w:cs="Times New Roman"/>
          <w:color w:val="000000"/>
          <w:sz w:val="24"/>
          <w:szCs w:val="24"/>
        </w:rPr>
        <w:t xml:space="preserve">. </w:t>
      </w:r>
    </w:p>
    <w:p w14:paraId="21161B50" w14:textId="3B9FD397" w:rsidR="00AD154E" w:rsidRPr="00AD154E" w:rsidRDefault="00AD154E" w:rsidP="00AD154E">
      <w:pPr>
        <w:numPr>
          <w:ilvl w:val="0"/>
          <w:numId w:val="2"/>
        </w:numPr>
        <w:spacing w:after="120" w:line="225" w:lineRule="atLeast"/>
        <w:contextualSpacing/>
        <w:jc w:val="both"/>
        <w:rPr>
          <w:rFonts w:ascii="Times New Roman" w:eastAsia="Times New Roman" w:hAnsi="Times New Roman" w:cs="Times New Roman"/>
          <w:color w:val="000000"/>
          <w:sz w:val="24"/>
          <w:szCs w:val="24"/>
        </w:rPr>
      </w:pPr>
      <w:r w:rsidRPr="00AD154E">
        <w:rPr>
          <w:rFonts w:ascii="Times New Roman" w:eastAsia="Times New Roman" w:hAnsi="Times New Roman" w:cs="Times New Roman"/>
          <w:b/>
          <w:color w:val="000000"/>
          <w:sz w:val="24"/>
          <w:szCs w:val="24"/>
        </w:rPr>
        <w:t>Reading Expectations</w:t>
      </w:r>
      <w:r w:rsidRPr="00AD154E">
        <w:rPr>
          <w:rFonts w:ascii="Times New Roman" w:eastAsia="Times New Roman" w:hAnsi="Times New Roman" w:cs="Times New Roman"/>
          <w:color w:val="000000"/>
          <w:sz w:val="24"/>
          <w:szCs w:val="24"/>
        </w:rPr>
        <w:t xml:space="preserve">: </w:t>
      </w:r>
      <w:r w:rsidR="00C16082">
        <w:rPr>
          <w:rFonts w:ascii="Times New Roman" w:eastAsia="Times New Roman" w:hAnsi="Times New Roman" w:cs="Times New Roman"/>
          <w:color w:val="000000"/>
          <w:sz w:val="24"/>
          <w:szCs w:val="24"/>
        </w:rPr>
        <w:t>You</w:t>
      </w:r>
      <w:r w:rsidRPr="00AD154E">
        <w:rPr>
          <w:rFonts w:ascii="Times New Roman" w:eastAsia="Times New Roman" w:hAnsi="Times New Roman" w:cs="Times New Roman"/>
          <w:color w:val="000000"/>
          <w:sz w:val="24"/>
          <w:szCs w:val="24"/>
        </w:rPr>
        <w:t xml:space="preserve"> are expected to read the assigned material</w:t>
      </w:r>
      <w:r w:rsidR="00C16082">
        <w:rPr>
          <w:rFonts w:ascii="Times New Roman" w:eastAsia="Times New Roman" w:hAnsi="Times New Roman" w:cs="Times New Roman"/>
          <w:color w:val="000000"/>
          <w:sz w:val="24"/>
          <w:szCs w:val="24"/>
        </w:rPr>
        <w:t>s</w:t>
      </w:r>
      <w:r w:rsidRPr="00AD154E">
        <w:rPr>
          <w:rFonts w:ascii="Times New Roman" w:eastAsia="Times New Roman" w:hAnsi="Times New Roman" w:cs="Times New Roman"/>
          <w:color w:val="000000"/>
          <w:sz w:val="24"/>
          <w:szCs w:val="24"/>
        </w:rPr>
        <w:t xml:space="preserve"> prior to class, during which we will engage in group discussions and other activities. </w:t>
      </w:r>
    </w:p>
    <w:p w14:paraId="68228348" w14:textId="50660501" w:rsidR="00AD154E" w:rsidRPr="00AD154E" w:rsidRDefault="00AD154E" w:rsidP="00AD154E">
      <w:pPr>
        <w:numPr>
          <w:ilvl w:val="0"/>
          <w:numId w:val="2"/>
        </w:numPr>
        <w:spacing w:line="240" w:lineRule="auto"/>
        <w:contextualSpacing/>
        <w:rPr>
          <w:rFonts w:ascii="Times New Roman" w:eastAsia="Times New Roman" w:hAnsi="Times New Roman" w:cs="Times New Roman"/>
          <w:color w:val="000000"/>
          <w:sz w:val="24"/>
          <w:szCs w:val="24"/>
        </w:rPr>
      </w:pPr>
      <w:r w:rsidRPr="00AD154E">
        <w:rPr>
          <w:rFonts w:ascii="Times New Roman" w:eastAsia="Times New Roman" w:hAnsi="Times New Roman" w:cs="Times New Roman"/>
          <w:b/>
          <w:color w:val="000000"/>
          <w:sz w:val="24"/>
          <w:szCs w:val="24"/>
        </w:rPr>
        <w:lastRenderedPageBreak/>
        <w:t>Attendance Expectations</w:t>
      </w:r>
      <w:r w:rsidR="00C16082">
        <w:rPr>
          <w:rFonts w:ascii="Times New Roman" w:eastAsia="Times New Roman" w:hAnsi="Times New Roman" w:cs="Times New Roman"/>
          <w:color w:val="000000"/>
          <w:sz w:val="24"/>
          <w:szCs w:val="24"/>
        </w:rPr>
        <w:t>:  You</w:t>
      </w:r>
      <w:r w:rsidRPr="00AD154E">
        <w:rPr>
          <w:rFonts w:ascii="Times New Roman" w:eastAsia="Times New Roman" w:hAnsi="Times New Roman" w:cs="Times New Roman"/>
          <w:color w:val="000000"/>
          <w:sz w:val="24"/>
          <w:szCs w:val="24"/>
        </w:rPr>
        <w:t xml:space="preserve"> are expected to attend all classes. It is important to do so because much of the material</w:t>
      </w:r>
      <w:r w:rsidR="00C14DAE">
        <w:rPr>
          <w:rFonts w:ascii="Times New Roman" w:eastAsia="Times New Roman" w:hAnsi="Times New Roman" w:cs="Times New Roman"/>
          <w:color w:val="000000"/>
          <w:sz w:val="24"/>
          <w:szCs w:val="24"/>
        </w:rPr>
        <w:t>s</w:t>
      </w:r>
      <w:r w:rsidRPr="00AD154E">
        <w:rPr>
          <w:rFonts w:ascii="Times New Roman" w:eastAsia="Times New Roman" w:hAnsi="Times New Roman" w:cs="Times New Roman"/>
          <w:color w:val="000000"/>
          <w:sz w:val="24"/>
          <w:szCs w:val="24"/>
        </w:rPr>
        <w:t xml:space="preserve"> in this course is structured around class discussions and activities. If you are absent, it is your responsibility to obtain missed lecture notes and other information from a course mate.</w:t>
      </w:r>
    </w:p>
    <w:p w14:paraId="4D7573B7" w14:textId="21F42F97" w:rsidR="00C16082" w:rsidRPr="00C16082" w:rsidRDefault="00AD154E" w:rsidP="00C16082">
      <w:pPr>
        <w:numPr>
          <w:ilvl w:val="0"/>
          <w:numId w:val="2"/>
        </w:numPr>
        <w:spacing w:line="240" w:lineRule="auto"/>
        <w:contextualSpacing/>
        <w:rPr>
          <w:rFonts w:ascii="Times New Roman" w:hAnsi="Times New Roman" w:cs="Times New Roman"/>
          <w:sz w:val="24"/>
          <w:szCs w:val="24"/>
        </w:rPr>
      </w:pPr>
      <w:r w:rsidRPr="00AD154E">
        <w:rPr>
          <w:rFonts w:ascii="Times New Roman" w:eastAsia="Times New Roman" w:hAnsi="Times New Roman" w:cs="Times New Roman"/>
          <w:b/>
          <w:color w:val="000000"/>
          <w:sz w:val="24"/>
          <w:szCs w:val="24"/>
        </w:rPr>
        <w:t>Participation Expectations</w:t>
      </w:r>
      <w:r w:rsidRPr="00AD154E">
        <w:rPr>
          <w:rFonts w:ascii="Times New Roman" w:eastAsia="Times New Roman" w:hAnsi="Times New Roman" w:cs="Times New Roman"/>
          <w:color w:val="000000"/>
          <w:sz w:val="24"/>
          <w:szCs w:val="24"/>
        </w:rPr>
        <w:t>: A satisfactory and consistent level of participation is expected, including within groups and in general class discussions. In addition to fostering a community in the classroom, your contribution to th</w:t>
      </w:r>
      <w:r w:rsidR="00C16082">
        <w:rPr>
          <w:rFonts w:ascii="Times New Roman" w:eastAsia="Times New Roman" w:hAnsi="Times New Roman" w:cs="Times New Roman"/>
          <w:color w:val="000000"/>
          <w:sz w:val="24"/>
          <w:szCs w:val="24"/>
        </w:rPr>
        <w:t>e virtual classroom is expected (</w:t>
      </w:r>
      <w:r w:rsidR="00C27E7E">
        <w:rPr>
          <w:rFonts w:ascii="Times New Roman" w:eastAsia="Times New Roman" w:hAnsi="Times New Roman" w:cs="Times New Roman"/>
          <w:color w:val="000000"/>
          <w:sz w:val="24"/>
          <w:szCs w:val="24"/>
        </w:rPr>
        <w:t xml:space="preserve">e.g. via the discussion board on </w:t>
      </w:r>
      <w:r w:rsidR="00C16082">
        <w:rPr>
          <w:rFonts w:ascii="Times New Roman" w:eastAsia="Times New Roman" w:hAnsi="Times New Roman" w:cs="Times New Roman"/>
          <w:color w:val="000000"/>
          <w:sz w:val="24"/>
          <w:szCs w:val="24"/>
        </w:rPr>
        <w:t>Connect)</w:t>
      </w:r>
      <w:r w:rsidRPr="00AD154E">
        <w:rPr>
          <w:rFonts w:ascii="Times New Roman" w:eastAsia="Times New Roman" w:hAnsi="Times New Roman" w:cs="Times New Roman"/>
          <w:color w:val="000000"/>
          <w:sz w:val="24"/>
          <w:szCs w:val="24"/>
        </w:rPr>
        <w:t xml:space="preserve">. We will also use these online tools to facilitate online group discussion, blogs and gather feedback. </w:t>
      </w:r>
      <w:bookmarkStart w:id="0" w:name="_Toc237847641"/>
      <w:r w:rsidR="00C16082">
        <w:rPr>
          <w:rFonts w:ascii="Times New Roman" w:eastAsia="Times New Roman" w:hAnsi="Times New Roman" w:cs="Times New Roman"/>
          <w:color w:val="000000"/>
          <w:sz w:val="24"/>
          <w:szCs w:val="24"/>
        </w:rPr>
        <w:t>Please participate fully.</w:t>
      </w:r>
    </w:p>
    <w:p w14:paraId="40FF9880" w14:textId="77777777" w:rsidR="00511985" w:rsidRDefault="00511985" w:rsidP="00CE3599">
      <w:pPr>
        <w:spacing w:line="240" w:lineRule="auto"/>
        <w:ind w:left="2160"/>
        <w:contextualSpacing/>
        <w:rPr>
          <w:rFonts w:ascii="Times New Roman" w:eastAsia="Arial" w:hAnsi="Times New Roman" w:cs="Times New Roman"/>
          <w:b/>
          <w:color w:val="2A5204"/>
          <w:sz w:val="24"/>
          <w:szCs w:val="24"/>
          <w:u w:val="single" w:color="D9D9D9"/>
          <w:lang w:eastAsia="en-CA"/>
        </w:rPr>
      </w:pPr>
    </w:p>
    <w:p w14:paraId="0E233370" w14:textId="69496DA1" w:rsidR="00AD154E" w:rsidRPr="00AD154E" w:rsidRDefault="00AD154E" w:rsidP="00CE3599">
      <w:pPr>
        <w:spacing w:line="240" w:lineRule="auto"/>
        <w:ind w:left="2160"/>
        <w:contextualSpacing/>
        <w:rPr>
          <w:rFonts w:ascii="Times New Roman" w:hAnsi="Times New Roman" w:cs="Times New Roman"/>
          <w:sz w:val="24"/>
          <w:szCs w:val="24"/>
        </w:rPr>
      </w:pPr>
      <w:r w:rsidRPr="00AD154E">
        <w:rPr>
          <w:rFonts w:ascii="Times New Roman" w:eastAsia="Arial" w:hAnsi="Times New Roman" w:cs="Times New Roman"/>
          <w:b/>
          <w:color w:val="2A5204"/>
          <w:sz w:val="24"/>
          <w:szCs w:val="24"/>
          <w:u w:val="single" w:color="D9D9D9"/>
          <w:lang w:eastAsia="en-CA"/>
        </w:rPr>
        <w:t xml:space="preserve">Summary of Evaluation </w:t>
      </w:r>
      <w:bookmarkEnd w:id="0"/>
      <w:r w:rsidRPr="00AD154E">
        <w:rPr>
          <w:rFonts w:ascii="Times New Roman" w:eastAsia="Arial" w:hAnsi="Times New Roman" w:cs="Times New Roman"/>
          <w:b/>
          <w:color w:val="2A5204"/>
          <w:sz w:val="24"/>
          <w:szCs w:val="24"/>
          <w:u w:val="single" w:color="D9D9D9"/>
          <w:lang w:eastAsia="en-CA"/>
        </w:rPr>
        <w:t>Components</w:t>
      </w:r>
    </w:p>
    <w:tbl>
      <w:tblPr>
        <w:tblpPr w:leftFromText="180" w:rightFromText="180" w:vertAnchor="text" w:tblpY="1"/>
        <w:tblOverlap w:val="never"/>
        <w:tblW w:w="808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686"/>
        <w:gridCol w:w="1843"/>
        <w:gridCol w:w="2551"/>
      </w:tblGrid>
      <w:tr w:rsidR="00AD154E" w:rsidRPr="00AD154E" w14:paraId="18CE601B" w14:textId="77777777" w:rsidTr="00A550A0">
        <w:trPr>
          <w:trHeight w:val="415"/>
        </w:trPr>
        <w:tc>
          <w:tcPr>
            <w:tcW w:w="3686" w:type="dxa"/>
            <w:tcBorders>
              <w:top w:val="single" w:sz="12" w:space="0" w:color="auto"/>
              <w:bottom w:val="single" w:sz="12" w:space="0" w:color="auto"/>
              <w:right w:val="single" w:sz="12" w:space="0" w:color="auto"/>
            </w:tcBorders>
          </w:tcPr>
          <w:p w14:paraId="777904F5" w14:textId="77777777" w:rsidR="00AD154E" w:rsidRPr="00AD154E" w:rsidRDefault="00AD154E" w:rsidP="00AD154E">
            <w:pPr>
              <w:spacing w:after="0" w:line="300" w:lineRule="auto"/>
              <w:rPr>
                <w:rFonts w:ascii="Times New Roman" w:hAnsi="Times New Roman" w:cs="Times New Roman"/>
                <w:b/>
              </w:rPr>
            </w:pPr>
            <w:r w:rsidRPr="00AD154E">
              <w:rPr>
                <w:rFonts w:ascii="Times New Roman" w:hAnsi="Times New Roman" w:cs="Times New Roman"/>
                <w:b/>
              </w:rPr>
              <w:t>Evaluation Component</w:t>
            </w:r>
          </w:p>
        </w:tc>
        <w:tc>
          <w:tcPr>
            <w:tcW w:w="1843" w:type="dxa"/>
            <w:tcBorders>
              <w:top w:val="single" w:sz="12" w:space="0" w:color="auto"/>
              <w:left w:val="single" w:sz="12" w:space="0" w:color="auto"/>
              <w:bottom w:val="single" w:sz="12" w:space="0" w:color="auto"/>
              <w:right w:val="single" w:sz="12" w:space="0" w:color="auto"/>
            </w:tcBorders>
          </w:tcPr>
          <w:p w14:paraId="78C030D3" w14:textId="77777777" w:rsidR="00AD154E" w:rsidRPr="00AD154E" w:rsidRDefault="00AD154E" w:rsidP="00AD154E">
            <w:pPr>
              <w:spacing w:after="0" w:line="300" w:lineRule="auto"/>
              <w:jc w:val="right"/>
              <w:rPr>
                <w:rFonts w:ascii="Times New Roman" w:hAnsi="Times New Roman" w:cs="Times New Roman"/>
                <w:b/>
              </w:rPr>
            </w:pPr>
            <w:r w:rsidRPr="00AD154E">
              <w:rPr>
                <w:rFonts w:ascii="Times New Roman" w:hAnsi="Times New Roman" w:cs="Times New Roman"/>
                <w:b/>
              </w:rPr>
              <w:t>Weight</w:t>
            </w:r>
          </w:p>
        </w:tc>
        <w:tc>
          <w:tcPr>
            <w:tcW w:w="2551" w:type="dxa"/>
            <w:tcBorders>
              <w:top w:val="single" w:sz="12" w:space="0" w:color="auto"/>
              <w:left w:val="single" w:sz="12" w:space="0" w:color="auto"/>
              <w:bottom w:val="single" w:sz="12" w:space="0" w:color="auto"/>
            </w:tcBorders>
          </w:tcPr>
          <w:p w14:paraId="001DF861" w14:textId="77777777" w:rsidR="00AD154E" w:rsidRPr="00AD154E" w:rsidRDefault="00AD154E" w:rsidP="00AD154E">
            <w:pPr>
              <w:spacing w:after="0" w:line="300" w:lineRule="auto"/>
              <w:jc w:val="right"/>
              <w:rPr>
                <w:rFonts w:ascii="Times New Roman" w:hAnsi="Times New Roman" w:cs="Times New Roman"/>
                <w:b/>
              </w:rPr>
            </w:pPr>
            <w:r w:rsidRPr="00AD154E">
              <w:rPr>
                <w:rFonts w:ascii="Times New Roman" w:hAnsi="Times New Roman" w:cs="Times New Roman"/>
                <w:b/>
              </w:rPr>
              <w:t>Due date</w:t>
            </w:r>
          </w:p>
        </w:tc>
      </w:tr>
      <w:tr w:rsidR="00AD154E" w:rsidRPr="00AD154E" w14:paraId="35F46334" w14:textId="77777777" w:rsidTr="00A550A0">
        <w:trPr>
          <w:trHeight w:val="307"/>
        </w:trPr>
        <w:tc>
          <w:tcPr>
            <w:tcW w:w="3686" w:type="dxa"/>
            <w:tcBorders>
              <w:right w:val="single" w:sz="12" w:space="0" w:color="auto"/>
            </w:tcBorders>
          </w:tcPr>
          <w:p w14:paraId="6B38C16C" w14:textId="30BDE839" w:rsidR="0099148A" w:rsidRDefault="0099148A" w:rsidP="00731AAA">
            <w:pPr>
              <w:spacing w:after="0" w:line="300" w:lineRule="auto"/>
              <w:rPr>
                <w:rFonts w:ascii="Times New Roman" w:hAnsi="Times New Roman" w:cs="Times New Roman"/>
              </w:rPr>
            </w:pPr>
            <w:r>
              <w:rPr>
                <w:rFonts w:ascii="Times New Roman" w:hAnsi="Times New Roman" w:cs="Times New Roman"/>
              </w:rPr>
              <w:t>Participation</w:t>
            </w:r>
          </w:p>
          <w:p w14:paraId="11A963EA" w14:textId="3CC84CD8" w:rsidR="00731AAA" w:rsidRDefault="003D03B1" w:rsidP="00731AAA">
            <w:pPr>
              <w:spacing w:after="0" w:line="300" w:lineRule="auto"/>
              <w:rPr>
                <w:rFonts w:ascii="Times New Roman" w:hAnsi="Times New Roman" w:cs="Times New Roman"/>
              </w:rPr>
            </w:pPr>
            <w:r>
              <w:rPr>
                <w:rFonts w:ascii="Times New Roman" w:hAnsi="Times New Roman" w:cs="Times New Roman"/>
              </w:rPr>
              <w:t>Midterm</w:t>
            </w:r>
          </w:p>
          <w:p w14:paraId="56AB2D8E" w14:textId="31BB8D6F" w:rsidR="00AD154E" w:rsidRPr="00AD154E" w:rsidRDefault="0030004B" w:rsidP="00731AAA">
            <w:pPr>
              <w:spacing w:after="0" w:line="300" w:lineRule="auto"/>
              <w:rPr>
                <w:rFonts w:ascii="Times New Roman" w:hAnsi="Times New Roman" w:cs="Times New Roman"/>
              </w:rPr>
            </w:pPr>
            <w:r>
              <w:rPr>
                <w:rFonts w:ascii="Times New Roman" w:hAnsi="Times New Roman" w:cs="Times New Roman"/>
              </w:rPr>
              <w:t>Reflective Journaling</w:t>
            </w:r>
          </w:p>
        </w:tc>
        <w:tc>
          <w:tcPr>
            <w:tcW w:w="1843" w:type="dxa"/>
            <w:tcBorders>
              <w:left w:val="single" w:sz="12" w:space="0" w:color="auto"/>
              <w:right w:val="single" w:sz="12" w:space="0" w:color="auto"/>
            </w:tcBorders>
          </w:tcPr>
          <w:p w14:paraId="2EC3984F" w14:textId="2BE2263D" w:rsidR="0099148A" w:rsidRDefault="0099148A" w:rsidP="00731AAA">
            <w:pPr>
              <w:spacing w:after="0" w:line="300" w:lineRule="auto"/>
              <w:jc w:val="right"/>
              <w:rPr>
                <w:rFonts w:ascii="Times New Roman" w:hAnsi="Times New Roman" w:cs="Times New Roman"/>
              </w:rPr>
            </w:pPr>
            <w:r>
              <w:rPr>
                <w:rFonts w:ascii="Times New Roman" w:hAnsi="Times New Roman" w:cs="Times New Roman"/>
              </w:rPr>
              <w:t>5</w:t>
            </w:r>
          </w:p>
          <w:p w14:paraId="16E59368" w14:textId="3EB11E3F" w:rsidR="00731AAA" w:rsidRDefault="0099148A" w:rsidP="00731AAA">
            <w:pPr>
              <w:spacing w:after="0" w:line="300" w:lineRule="auto"/>
              <w:jc w:val="right"/>
              <w:rPr>
                <w:rFonts w:ascii="Times New Roman" w:hAnsi="Times New Roman" w:cs="Times New Roman"/>
              </w:rPr>
            </w:pPr>
            <w:r>
              <w:rPr>
                <w:rFonts w:ascii="Times New Roman" w:hAnsi="Times New Roman" w:cs="Times New Roman"/>
              </w:rPr>
              <w:t>25</w:t>
            </w:r>
          </w:p>
          <w:p w14:paraId="7FFF7AA5" w14:textId="01660AE4" w:rsidR="00060A0E" w:rsidRPr="00AD154E" w:rsidRDefault="0099148A" w:rsidP="003D03B1">
            <w:pPr>
              <w:spacing w:after="0" w:line="300" w:lineRule="auto"/>
              <w:jc w:val="right"/>
              <w:rPr>
                <w:rFonts w:ascii="Times New Roman" w:hAnsi="Times New Roman" w:cs="Times New Roman"/>
              </w:rPr>
            </w:pPr>
            <w:r>
              <w:rPr>
                <w:rFonts w:ascii="Times New Roman" w:hAnsi="Times New Roman" w:cs="Times New Roman"/>
              </w:rPr>
              <w:t>1</w:t>
            </w:r>
            <w:r w:rsidR="003D03B1">
              <w:rPr>
                <w:rFonts w:ascii="Times New Roman" w:hAnsi="Times New Roman" w:cs="Times New Roman"/>
              </w:rPr>
              <w:t>5</w:t>
            </w:r>
          </w:p>
        </w:tc>
        <w:tc>
          <w:tcPr>
            <w:tcW w:w="2551" w:type="dxa"/>
            <w:tcBorders>
              <w:left w:val="single" w:sz="12" w:space="0" w:color="auto"/>
            </w:tcBorders>
          </w:tcPr>
          <w:p w14:paraId="5ED2559A" w14:textId="493B6B52" w:rsidR="0099148A" w:rsidRDefault="0099148A" w:rsidP="00AD154E">
            <w:pPr>
              <w:spacing w:after="0" w:line="300" w:lineRule="auto"/>
              <w:jc w:val="right"/>
              <w:rPr>
                <w:rFonts w:ascii="Times New Roman" w:hAnsi="Times New Roman" w:cs="Times New Roman"/>
              </w:rPr>
            </w:pPr>
            <w:r>
              <w:rPr>
                <w:rFonts w:ascii="Times New Roman" w:hAnsi="Times New Roman" w:cs="Times New Roman"/>
              </w:rPr>
              <w:t>Ongoing</w:t>
            </w:r>
          </w:p>
          <w:p w14:paraId="523D9CFC" w14:textId="1408A976" w:rsidR="00AD154E" w:rsidRDefault="00F9498F" w:rsidP="00AD154E">
            <w:pPr>
              <w:spacing w:after="0" w:line="300" w:lineRule="auto"/>
              <w:jc w:val="right"/>
              <w:rPr>
                <w:rFonts w:ascii="Times New Roman" w:hAnsi="Times New Roman" w:cs="Times New Roman"/>
              </w:rPr>
            </w:pPr>
            <w:r>
              <w:rPr>
                <w:rFonts w:ascii="Times New Roman" w:hAnsi="Times New Roman" w:cs="Times New Roman"/>
              </w:rPr>
              <w:t>February 1</w:t>
            </w:r>
            <w:r w:rsidR="0072487B">
              <w:rPr>
                <w:rFonts w:ascii="Times New Roman" w:hAnsi="Times New Roman" w:cs="Times New Roman"/>
              </w:rPr>
              <w:t>2</w:t>
            </w:r>
            <w:r w:rsidR="003D03B1">
              <w:rPr>
                <w:rFonts w:ascii="Times New Roman" w:hAnsi="Times New Roman" w:cs="Times New Roman"/>
              </w:rPr>
              <w:t>, 20</w:t>
            </w:r>
            <w:r>
              <w:rPr>
                <w:rFonts w:ascii="Times New Roman" w:hAnsi="Times New Roman" w:cs="Times New Roman"/>
              </w:rPr>
              <w:t>2</w:t>
            </w:r>
            <w:r w:rsidR="0099148A">
              <w:rPr>
                <w:rFonts w:ascii="Times New Roman" w:hAnsi="Times New Roman" w:cs="Times New Roman"/>
              </w:rPr>
              <w:t>1</w:t>
            </w:r>
          </w:p>
          <w:p w14:paraId="071118E3" w14:textId="74F53616" w:rsidR="00060A0E" w:rsidRPr="00AD154E" w:rsidRDefault="00F9498F" w:rsidP="003D03B1">
            <w:pPr>
              <w:spacing w:after="0" w:line="300" w:lineRule="auto"/>
              <w:jc w:val="right"/>
              <w:rPr>
                <w:rFonts w:ascii="Times New Roman" w:hAnsi="Times New Roman" w:cs="Times New Roman"/>
              </w:rPr>
            </w:pPr>
            <w:r>
              <w:rPr>
                <w:rFonts w:ascii="Times New Roman" w:hAnsi="Times New Roman" w:cs="Times New Roman"/>
              </w:rPr>
              <w:t xml:space="preserve">March </w:t>
            </w:r>
            <w:r w:rsidR="0062042B">
              <w:rPr>
                <w:rFonts w:ascii="Times New Roman" w:hAnsi="Times New Roman" w:cs="Times New Roman"/>
              </w:rPr>
              <w:t>12</w:t>
            </w:r>
            <w:r w:rsidR="003D03B1">
              <w:rPr>
                <w:rFonts w:ascii="Times New Roman" w:hAnsi="Times New Roman" w:cs="Times New Roman"/>
              </w:rPr>
              <w:t>, 20</w:t>
            </w:r>
            <w:r>
              <w:rPr>
                <w:rFonts w:ascii="Times New Roman" w:hAnsi="Times New Roman" w:cs="Times New Roman"/>
              </w:rPr>
              <w:t>2</w:t>
            </w:r>
            <w:r w:rsidR="0099148A">
              <w:rPr>
                <w:rFonts w:ascii="Times New Roman" w:hAnsi="Times New Roman" w:cs="Times New Roman"/>
              </w:rPr>
              <w:t>1</w:t>
            </w:r>
          </w:p>
        </w:tc>
      </w:tr>
      <w:tr w:rsidR="00AD154E" w:rsidRPr="00AD154E" w14:paraId="2DC18498" w14:textId="77777777" w:rsidTr="00A550A0">
        <w:trPr>
          <w:trHeight w:val="322"/>
        </w:trPr>
        <w:tc>
          <w:tcPr>
            <w:tcW w:w="3686" w:type="dxa"/>
            <w:tcBorders>
              <w:right w:val="single" w:sz="12" w:space="0" w:color="auto"/>
            </w:tcBorders>
          </w:tcPr>
          <w:p w14:paraId="7B8E9834" w14:textId="5064E267" w:rsidR="00AD154E" w:rsidRPr="00AD154E" w:rsidRDefault="0099148A" w:rsidP="00731AAA">
            <w:pPr>
              <w:spacing w:after="0" w:line="300" w:lineRule="auto"/>
              <w:rPr>
                <w:rFonts w:ascii="Times New Roman" w:hAnsi="Times New Roman" w:cs="Times New Roman"/>
              </w:rPr>
            </w:pPr>
            <w:r>
              <w:rPr>
                <w:rFonts w:ascii="Times New Roman" w:hAnsi="Times New Roman" w:cs="Times New Roman"/>
              </w:rPr>
              <w:t>Online Quizzes</w:t>
            </w:r>
          </w:p>
        </w:tc>
        <w:tc>
          <w:tcPr>
            <w:tcW w:w="1843" w:type="dxa"/>
            <w:tcBorders>
              <w:left w:val="single" w:sz="12" w:space="0" w:color="auto"/>
              <w:right w:val="single" w:sz="12" w:space="0" w:color="auto"/>
            </w:tcBorders>
          </w:tcPr>
          <w:p w14:paraId="28720CAF" w14:textId="524E5C22" w:rsidR="00AD154E" w:rsidRPr="00AD154E" w:rsidRDefault="000C24C6" w:rsidP="00731AAA">
            <w:pPr>
              <w:spacing w:after="0" w:line="300" w:lineRule="auto"/>
              <w:jc w:val="right"/>
              <w:rPr>
                <w:rFonts w:ascii="Times New Roman" w:hAnsi="Times New Roman" w:cs="Times New Roman"/>
              </w:rPr>
            </w:pPr>
            <w:r>
              <w:rPr>
                <w:rFonts w:ascii="Times New Roman" w:hAnsi="Times New Roman" w:cs="Times New Roman"/>
              </w:rPr>
              <w:t>2</w:t>
            </w:r>
            <w:r w:rsidR="0099148A">
              <w:rPr>
                <w:rFonts w:ascii="Times New Roman" w:hAnsi="Times New Roman" w:cs="Times New Roman"/>
              </w:rPr>
              <w:t>5</w:t>
            </w:r>
          </w:p>
        </w:tc>
        <w:tc>
          <w:tcPr>
            <w:tcW w:w="2551" w:type="dxa"/>
            <w:tcBorders>
              <w:left w:val="single" w:sz="12" w:space="0" w:color="auto"/>
            </w:tcBorders>
          </w:tcPr>
          <w:p w14:paraId="3A5D70EA" w14:textId="29BD9E39" w:rsidR="00AD154E" w:rsidRPr="00AD154E" w:rsidRDefault="00F9498F" w:rsidP="00AD154E">
            <w:pPr>
              <w:spacing w:after="0" w:line="300" w:lineRule="auto"/>
              <w:jc w:val="right"/>
              <w:rPr>
                <w:rFonts w:ascii="Times New Roman" w:hAnsi="Times New Roman" w:cs="Times New Roman"/>
              </w:rPr>
            </w:pPr>
            <w:r>
              <w:rPr>
                <w:rFonts w:ascii="Times New Roman" w:hAnsi="Times New Roman" w:cs="Times New Roman"/>
              </w:rPr>
              <w:t>Ongoing</w:t>
            </w:r>
          </w:p>
        </w:tc>
      </w:tr>
      <w:tr w:rsidR="00AD154E" w:rsidRPr="00AD154E" w14:paraId="4FB72C44" w14:textId="77777777" w:rsidTr="00A550A0">
        <w:trPr>
          <w:trHeight w:val="339"/>
        </w:trPr>
        <w:tc>
          <w:tcPr>
            <w:tcW w:w="3686" w:type="dxa"/>
            <w:tcBorders>
              <w:bottom w:val="single" w:sz="12" w:space="0" w:color="auto"/>
              <w:right w:val="single" w:sz="12" w:space="0" w:color="auto"/>
            </w:tcBorders>
          </w:tcPr>
          <w:p w14:paraId="74088EE9" w14:textId="663F1C13" w:rsidR="00AD154E" w:rsidRPr="00AD154E" w:rsidRDefault="00060A0E" w:rsidP="00AD154E">
            <w:pPr>
              <w:spacing w:after="0" w:line="300" w:lineRule="auto"/>
              <w:rPr>
                <w:rFonts w:ascii="Times New Roman" w:hAnsi="Times New Roman" w:cs="Times New Roman"/>
              </w:rPr>
            </w:pPr>
            <w:r>
              <w:rPr>
                <w:rFonts w:ascii="Times New Roman" w:hAnsi="Times New Roman" w:cs="Times New Roman"/>
              </w:rPr>
              <w:t xml:space="preserve">Final </w:t>
            </w:r>
            <w:r w:rsidR="00DE6A3F">
              <w:rPr>
                <w:rFonts w:ascii="Times New Roman" w:hAnsi="Times New Roman" w:cs="Times New Roman"/>
              </w:rPr>
              <w:t>Exam</w:t>
            </w:r>
          </w:p>
        </w:tc>
        <w:tc>
          <w:tcPr>
            <w:tcW w:w="1843" w:type="dxa"/>
            <w:tcBorders>
              <w:left w:val="single" w:sz="12" w:space="0" w:color="auto"/>
              <w:bottom w:val="single" w:sz="12" w:space="0" w:color="auto"/>
              <w:right w:val="single" w:sz="12" w:space="0" w:color="auto"/>
            </w:tcBorders>
          </w:tcPr>
          <w:p w14:paraId="075F7CBB" w14:textId="410E2482" w:rsidR="00AD154E" w:rsidRPr="00AD154E" w:rsidRDefault="00AD154E" w:rsidP="00731AAA">
            <w:pPr>
              <w:spacing w:after="0" w:line="300" w:lineRule="auto"/>
              <w:jc w:val="right"/>
              <w:rPr>
                <w:rFonts w:ascii="Times New Roman" w:hAnsi="Times New Roman" w:cs="Times New Roman"/>
              </w:rPr>
            </w:pPr>
            <w:r w:rsidRPr="00AD154E">
              <w:rPr>
                <w:rFonts w:ascii="Times New Roman" w:hAnsi="Times New Roman" w:cs="Times New Roman"/>
              </w:rPr>
              <w:t>3</w:t>
            </w:r>
            <w:r w:rsidR="008468B0">
              <w:rPr>
                <w:rFonts w:ascii="Times New Roman" w:hAnsi="Times New Roman" w:cs="Times New Roman"/>
              </w:rPr>
              <w:t>0</w:t>
            </w:r>
          </w:p>
        </w:tc>
        <w:tc>
          <w:tcPr>
            <w:tcW w:w="2551" w:type="dxa"/>
            <w:tcBorders>
              <w:left w:val="single" w:sz="12" w:space="0" w:color="auto"/>
              <w:bottom w:val="single" w:sz="12" w:space="0" w:color="auto"/>
            </w:tcBorders>
          </w:tcPr>
          <w:p w14:paraId="7540BD9D" w14:textId="5D205777" w:rsidR="00AD154E" w:rsidRPr="00AD154E" w:rsidRDefault="0099148A" w:rsidP="00AD154E">
            <w:pPr>
              <w:spacing w:after="0" w:line="300" w:lineRule="auto"/>
              <w:jc w:val="right"/>
              <w:rPr>
                <w:rFonts w:ascii="Times New Roman" w:hAnsi="Times New Roman" w:cs="Times New Roman"/>
              </w:rPr>
            </w:pPr>
            <w:r>
              <w:rPr>
                <w:rFonts w:ascii="Times New Roman" w:hAnsi="Times New Roman" w:cs="Times New Roman"/>
              </w:rPr>
              <w:t>TBD</w:t>
            </w:r>
          </w:p>
        </w:tc>
      </w:tr>
      <w:tr w:rsidR="00AD154E" w:rsidRPr="00AD154E" w14:paraId="053B494F" w14:textId="77777777" w:rsidTr="00A550A0">
        <w:trPr>
          <w:trHeight w:val="339"/>
        </w:trPr>
        <w:tc>
          <w:tcPr>
            <w:tcW w:w="8080" w:type="dxa"/>
            <w:gridSpan w:val="3"/>
            <w:tcBorders>
              <w:top w:val="single" w:sz="12" w:space="0" w:color="auto"/>
              <w:bottom w:val="single" w:sz="12" w:space="0" w:color="auto"/>
            </w:tcBorders>
          </w:tcPr>
          <w:p w14:paraId="412A0CD6" w14:textId="77777777" w:rsidR="00AD154E" w:rsidRPr="00AD154E" w:rsidRDefault="00AD154E" w:rsidP="00AD154E">
            <w:pPr>
              <w:spacing w:after="0" w:line="300" w:lineRule="auto"/>
              <w:rPr>
                <w:rFonts w:ascii="Times New Roman" w:hAnsi="Times New Roman" w:cs="Times New Roman"/>
                <w:b/>
              </w:rPr>
            </w:pPr>
            <w:r w:rsidRPr="00AD154E">
              <w:rPr>
                <w:rFonts w:ascii="Times New Roman" w:hAnsi="Times New Roman" w:cs="Times New Roman"/>
                <w:b/>
              </w:rPr>
              <w:t>Total                                                                               100%</w:t>
            </w:r>
          </w:p>
        </w:tc>
      </w:tr>
    </w:tbl>
    <w:p w14:paraId="4E780DD3" w14:textId="77777777" w:rsidR="00AD154E" w:rsidRPr="00AD154E" w:rsidRDefault="00AD154E" w:rsidP="00AD154E">
      <w:pPr>
        <w:rPr>
          <w:rFonts w:ascii="Times New Roman" w:eastAsia="Arial" w:hAnsi="Times New Roman" w:cs="Times New Roman"/>
          <w:b/>
          <w:color w:val="2A5204"/>
          <w:sz w:val="28"/>
          <w:u w:val="single" w:color="D9D9D9"/>
          <w:lang w:eastAsia="en-CA"/>
        </w:rPr>
      </w:pPr>
      <w:r w:rsidRPr="00AD154E">
        <w:rPr>
          <w:rFonts w:ascii="Times New Roman" w:hAnsi="Times New Roman" w:cs="Times New Roman"/>
        </w:rPr>
        <w:br w:type="textWrapping" w:clear="all"/>
      </w:r>
      <w:bookmarkStart w:id="1" w:name="_Toc237847642"/>
    </w:p>
    <w:p w14:paraId="6EB74558" w14:textId="77777777" w:rsidR="00AD154E" w:rsidRPr="00AD154E" w:rsidRDefault="00AD154E" w:rsidP="00AD154E">
      <w:pPr>
        <w:rPr>
          <w:rFonts w:ascii="Times New Roman" w:eastAsia="Arial" w:hAnsi="Times New Roman" w:cs="Times New Roman"/>
          <w:b/>
          <w:color w:val="2A5204"/>
          <w:sz w:val="28"/>
          <w:u w:val="single" w:color="D9D9D9"/>
          <w:lang w:eastAsia="en-CA"/>
        </w:rPr>
      </w:pPr>
      <w:r w:rsidRPr="00AD154E">
        <w:rPr>
          <w:rFonts w:ascii="Times New Roman" w:eastAsia="Arial" w:hAnsi="Times New Roman" w:cs="Times New Roman"/>
          <w:b/>
          <w:color w:val="2A5204"/>
          <w:sz w:val="28"/>
          <w:u w:val="single" w:color="D9D9D9"/>
          <w:lang w:eastAsia="en-CA"/>
        </w:rPr>
        <w:t>Details of Evaluation Components</w:t>
      </w:r>
      <w:bookmarkEnd w:id="1"/>
    </w:p>
    <w:p w14:paraId="66925B52" w14:textId="77777777" w:rsidR="0099148A" w:rsidRPr="008611F3" w:rsidRDefault="0099148A" w:rsidP="0099148A">
      <w:pPr>
        <w:keepNext/>
        <w:keepLines/>
        <w:spacing w:after="0"/>
        <w:outlineLvl w:val="1"/>
        <w:rPr>
          <w:rFonts w:ascii="Times New Roman" w:eastAsiaTheme="majorEastAsia" w:hAnsi="Times New Roman" w:cs="Times New Roman"/>
          <w:color w:val="2E74B5" w:themeColor="accent1" w:themeShade="BF"/>
          <w:sz w:val="26"/>
          <w:szCs w:val="26"/>
        </w:rPr>
      </w:pPr>
      <w:r>
        <w:rPr>
          <w:rFonts w:ascii="Times New Roman" w:eastAsiaTheme="majorEastAsia" w:hAnsi="Times New Roman" w:cs="Times New Roman"/>
          <w:color w:val="2E74B5" w:themeColor="accent1" w:themeShade="BF"/>
          <w:sz w:val="26"/>
          <w:szCs w:val="26"/>
        </w:rPr>
        <w:t>Participation</w:t>
      </w:r>
    </w:p>
    <w:p w14:paraId="17C64450" w14:textId="77777777" w:rsidR="0099148A" w:rsidRPr="008611F3" w:rsidRDefault="0099148A" w:rsidP="0099148A">
      <w:pPr>
        <w:spacing w:after="0"/>
        <w:rPr>
          <w:rFonts w:ascii="Times New Roman" w:hAnsi="Times New Roman" w:cs="Times New Roman"/>
        </w:rPr>
      </w:pPr>
      <w:r w:rsidRPr="008611F3">
        <w:rPr>
          <w:rFonts w:ascii="Times New Roman" w:hAnsi="Times New Roman" w:cs="Times New Roman"/>
          <w:b/>
        </w:rPr>
        <w:t>Value</w:t>
      </w:r>
      <w:r w:rsidRPr="008611F3">
        <w:rPr>
          <w:rFonts w:ascii="Times New Roman" w:hAnsi="Times New Roman" w:cs="Times New Roman"/>
        </w:rPr>
        <w:t xml:space="preserve">: </w:t>
      </w:r>
      <w:r w:rsidRPr="008611F3">
        <w:rPr>
          <w:rFonts w:ascii="Times New Roman" w:hAnsi="Times New Roman" w:cs="Times New Roman"/>
        </w:rPr>
        <w:tab/>
      </w:r>
      <w:r w:rsidRPr="008611F3">
        <w:rPr>
          <w:rFonts w:ascii="Times New Roman" w:eastAsia="Times New Roman" w:hAnsi="Times New Roman" w:cs="Times New Roman"/>
          <w:color w:val="000000"/>
          <w:sz w:val="24"/>
          <w:szCs w:val="24"/>
        </w:rPr>
        <w:t>5% of final grade</w:t>
      </w:r>
      <w:r w:rsidRPr="008611F3">
        <w:rPr>
          <w:rFonts w:ascii="Times New Roman" w:hAnsi="Times New Roman" w:cs="Times New Roman"/>
        </w:rPr>
        <w:t xml:space="preserve">                                                          </w:t>
      </w:r>
    </w:p>
    <w:p w14:paraId="2C377DA4" w14:textId="77777777" w:rsidR="0099148A" w:rsidRPr="008611F3" w:rsidRDefault="0099148A" w:rsidP="0099148A">
      <w:pPr>
        <w:spacing w:after="0"/>
        <w:rPr>
          <w:rFonts w:ascii="Times New Roman" w:hAnsi="Times New Roman" w:cs="Times New Roman"/>
        </w:rPr>
      </w:pPr>
      <w:r w:rsidRPr="008611F3">
        <w:rPr>
          <w:rFonts w:ascii="Times New Roman" w:hAnsi="Times New Roman" w:cs="Times New Roman"/>
          <w:b/>
        </w:rPr>
        <w:t>Date</w:t>
      </w:r>
      <w:r w:rsidRPr="008611F3">
        <w:rPr>
          <w:rFonts w:ascii="Times New Roman" w:hAnsi="Times New Roman" w:cs="Times New Roman"/>
        </w:rPr>
        <w:t xml:space="preserve">: </w:t>
      </w:r>
      <w:r w:rsidRPr="008611F3">
        <w:rPr>
          <w:rFonts w:ascii="Times New Roman" w:hAnsi="Times New Roman" w:cs="Times New Roman"/>
        </w:rPr>
        <w:tab/>
      </w:r>
      <w:r>
        <w:rPr>
          <w:rFonts w:ascii="Times New Roman" w:hAnsi="Times New Roman" w:cs="Times New Roman"/>
        </w:rPr>
        <w:t>Ongoing</w:t>
      </w:r>
    </w:p>
    <w:p w14:paraId="67DBC87A" w14:textId="77777777" w:rsidR="0099148A" w:rsidRDefault="0099148A" w:rsidP="0099148A">
      <w:pPr>
        <w:spacing w:after="0"/>
        <w:rPr>
          <w:rFonts w:ascii="Times New Roman" w:hAnsi="Times New Roman" w:cs="Times New Roman"/>
        </w:rPr>
      </w:pPr>
      <w:r w:rsidRPr="008611F3">
        <w:rPr>
          <w:rFonts w:ascii="Times New Roman" w:hAnsi="Times New Roman" w:cs="Times New Roman"/>
          <w:b/>
        </w:rPr>
        <w:t>Description</w:t>
      </w:r>
      <w:r w:rsidRPr="008611F3">
        <w:rPr>
          <w:rFonts w:ascii="Times New Roman" w:hAnsi="Times New Roman" w:cs="Times New Roman"/>
        </w:rPr>
        <w:t xml:space="preserve">: </w:t>
      </w:r>
      <w:r>
        <w:rPr>
          <w:rFonts w:ascii="Times New Roman" w:hAnsi="Times New Roman" w:cs="Times New Roman"/>
        </w:rPr>
        <w:t>Active participation in the course is important for the building of a critical learning community which is the objective of this course. Participation will be graded in two ways:</w:t>
      </w:r>
    </w:p>
    <w:p w14:paraId="75A6F098" w14:textId="77777777" w:rsidR="0099148A" w:rsidRDefault="0099148A" w:rsidP="0099148A">
      <w:pPr>
        <w:pStyle w:val="ListParagraph"/>
        <w:numPr>
          <w:ilvl w:val="0"/>
          <w:numId w:val="1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Board: Each student is expected to make a minimum of two posts on the discussion board. At least one post should raise an issue and at least one should be a response to someone’s post. Posts are expected to demonstrate critical thinking. You must also demonstrate understanding of concepts and contents in the course. Students will earn up to 2.5 points toward their final grade for participation on the discussion board.</w:t>
      </w:r>
    </w:p>
    <w:p w14:paraId="2068F639" w14:textId="32131F47" w:rsidR="0099148A" w:rsidRPr="00D0391E" w:rsidRDefault="0099148A" w:rsidP="0099148A">
      <w:pPr>
        <w:pStyle w:val="ListParagraph"/>
        <w:numPr>
          <w:ilvl w:val="0"/>
          <w:numId w:val="1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Live Participation: Each student must respond to a question, share something from their critical reflection journal </w:t>
      </w:r>
      <w:r w:rsidR="0062042B">
        <w:rPr>
          <w:rFonts w:ascii="Times New Roman" w:eastAsia="Times New Roman" w:hAnsi="Times New Roman" w:cs="Times New Roman"/>
          <w:color w:val="000000"/>
          <w:sz w:val="24"/>
          <w:szCs w:val="24"/>
        </w:rPr>
        <w:t xml:space="preserve">or contribute to class discussions </w:t>
      </w:r>
      <w:r>
        <w:rPr>
          <w:rFonts w:ascii="Times New Roman" w:eastAsia="Times New Roman" w:hAnsi="Times New Roman" w:cs="Times New Roman"/>
          <w:color w:val="000000"/>
          <w:sz w:val="24"/>
          <w:szCs w:val="24"/>
        </w:rPr>
        <w:t>at least one time in live lesson. Students will earn up to 2.5 points toward their final grade for live class participation. Use your journal to document your participation in class for your record</w:t>
      </w:r>
      <w:r w:rsidR="0062042B">
        <w:rPr>
          <w:rFonts w:ascii="Times New Roman" w:eastAsia="Times New Roman" w:hAnsi="Times New Roman" w:cs="Times New Roman"/>
          <w:color w:val="000000"/>
          <w:sz w:val="24"/>
          <w:szCs w:val="24"/>
        </w:rPr>
        <w:t xml:space="preserve"> (record only the date and the topic that was being discussed)</w:t>
      </w:r>
      <w:r>
        <w:rPr>
          <w:rFonts w:ascii="Times New Roman" w:eastAsia="Times New Roman" w:hAnsi="Times New Roman" w:cs="Times New Roman"/>
          <w:color w:val="000000"/>
          <w:sz w:val="24"/>
          <w:szCs w:val="24"/>
        </w:rPr>
        <w:t>. We will also be keeping a record of your class participation.</w:t>
      </w:r>
    </w:p>
    <w:p w14:paraId="192CCBC7" w14:textId="77777777" w:rsidR="0099148A" w:rsidRDefault="0099148A" w:rsidP="003D03B1">
      <w:pPr>
        <w:pStyle w:val="Heading2"/>
        <w:spacing w:before="0"/>
        <w:rPr>
          <w:rFonts w:ascii="Times New Roman" w:hAnsi="Times New Roman" w:cs="Times New Roman"/>
        </w:rPr>
      </w:pPr>
    </w:p>
    <w:p w14:paraId="2D8954EB" w14:textId="77777777" w:rsidR="0072487B" w:rsidRDefault="0072487B" w:rsidP="003D03B1">
      <w:pPr>
        <w:pStyle w:val="Heading2"/>
        <w:spacing w:before="0"/>
        <w:rPr>
          <w:rFonts w:ascii="Times New Roman" w:hAnsi="Times New Roman" w:cs="Times New Roman"/>
        </w:rPr>
      </w:pPr>
    </w:p>
    <w:p w14:paraId="6D1ED357" w14:textId="77777777" w:rsidR="0072487B" w:rsidRDefault="0072487B" w:rsidP="003D03B1">
      <w:pPr>
        <w:pStyle w:val="Heading2"/>
        <w:spacing w:before="0"/>
        <w:rPr>
          <w:rFonts w:ascii="Times New Roman" w:hAnsi="Times New Roman" w:cs="Times New Roman"/>
        </w:rPr>
      </w:pPr>
    </w:p>
    <w:p w14:paraId="2A1D678A" w14:textId="77777777" w:rsidR="0072487B" w:rsidRDefault="0072487B">
      <w:pPr>
        <w:rPr>
          <w:rFonts w:ascii="Times New Roman" w:eastAsiaTheme="majorEastAsia" w:hAnsi="Times New Roman" w:cs="Times New Roman"/>
          <w:color w:val="2E74B5" w:themeColor="accent1" w:themeShade="BF"/>
          <w:sz w:val="26"/>
          <w:szCs w:val="26"/>
        </w:rPr>
      </w:pPr>
      <w:r>
        <w:rPr>
          <w:rFonts w:ascii="Times New Roman" w:hAnsi="Times New Roman" w:cs="Times New Roman"/>
        </w:rPr>
        <w:br w:type="page"/>
      </w:r>
    </w:p>
    <w:p w14:paraId="088A7937" w14:textId="529E9DED" w:rsidR="003D03B1" w:rsidRPr="002B054E" w:rsidRDefault="003D03B1" w:rsidP="003D03B1">
      <w:pPr>
        <w:pStyle w:val="Heading2"/>
        <w:spacing w:before="0"/>
        <w:rPr>
          <w:rFonts w:ascii="Times New Roman" w:hAnsi="Times New Roman" w:cs="Times New Roman"/>
        </w:rPr>
      </w:pPr>
      <w:r w:rsidRPr="002B054E">
        <w:rPr>
          <w:rFonts w:ascii="Times New Roman" w:hAnsi="Times New Roman" w:cs="Times New Roman"/>
        </w:rPr>
        <w:lastRenderedPageBreak/>
        <w:t>Midterm Exam</w:t>
      </w:r>
    </w:p>
    <w:p w14:paraId="4358F73E" w14:textId="77777777" w:rsidR="003D03B1" w:rsidRPr="002B054E" w:rsidRDefault="003D03B1" w:rsidP="003D03B1">
      <w:pPr>
        <w:spacing w:after="0"/>
        <w:rPr>
          <w:rFonts w:ascii="Times New Roman" w:hAnsi="Times New Roman" w:cs="Times New Roman"/>
        </w:rPr>
      </w:pPr>
      <w:r w:rsidRPr="002B054E">
        <w:rPr>
          <w:rFonts w:ascii="Times New Roman" w:hAnsi="Times New Roman" w:cs="Times New Roman"/>
          <w:b/>
        </w:rPr>
        <w:t>Value</w:t>
      </w:r>
      <w:r w:rsidRPr="002B054E">
        <w:rPr>
          <w:rFonts w:ascii="Times New Roman" w:hAnsi="Times New Roman" w:cs="Times New Roman"/>
        </w:rPr>
        <w:t xml:space="preserve">: </w:t>
      </w:r>
      <w:r w:rsidRPr="002B054E">
        <w:rPr>
          <w:rFonts w:ascii="Times New Roman" w:hAnsi="Times New Roman" w:cs="Times New Roman"/>
        </w:rPr>
        <w:tab/>
      </w:r>
      <w:r>
        <w:rPr>
          <w:rFonts w:ascii="Times New Roman" w:eastAsia="Times New Roman" w:hAnsi="Times New Roman" w:cs="Times New Roman"/>
          <w:color w:val="000000"/>
          <w:sz w:val="24"/>
          <w:szCs w:val="24"/>
        </w:rPr>
        <w:t>25</w:t>
      </w:r>
      <w:r w:rsidRPr="002B054E">
        <w:rPr>
          <w:rFonts w:ascii="Times New Roman" w:eastAsia="Times New Roman" w:hAnsi="Times New Roman" w:cs="Times New Roman"/>
          <w:color w:val="000000"/>
          <w:sz w:val="24"/>
          <w:szCs w:val="24"/>
        </w:rPr>
        <w:t>% of final grade</w:t>
      </w:r>
      <w:r w:rsidRPr="002B054E">
        <w:rPr>
          <w:rFonts w:ascii="Times New Roman" w:hAnsi="Times New Roman" w:cs="Times New Roman"/>
        </w:rPr>
        <w:t xml:space="preserve">                                                          </w:t>
      </w:r>
    </w:p>
    <w:p w14:paraId="4711CB35" w14:textId="52D3AE62" w:rsidR="003D03B1" w:rsidRPr="002B054E" w:rsidRDefault="003D03B1" w:rsidP="003D03B1">
      <w:pPr>
        <w:spacing w:after="0"/>
        <w:rPr>
          <w:rFonts w:ascii="Times New Roman" w:hAnsi="Times New Roman" w:cs="Times New Roman"/>
        </w:rPr>
      </w:pPr>
      <w:r w:rsidRPr="002B054E">
        <w:rPr>
          <w:rFonts w:ascii="Times New Roman" w:hAnsi="Times New Roman" w:cs="Times New Roman"/>
          <w:b/>
        </w:rPr>
        <w:t>Date</w:t>
      </w:r>
      <w:r w:rsidRPr="002B054E">
        <w:rPr>
          <w:rFonts w:ascii="Times New Roman" w:hAnsi="Times New Roman" w:cs="Times New Roman"/>
        </w:rPr>
        <w:t xml:space="preserve">: </w:t>
      </w:r>
      <w:r w:rsidRPr="002B054E">
        <w:rPr>
          <w:rFonts w:ascii="Times New Roman" w:hAnsi="Times New Roman" w:cs="Times New Roman"/>
        </w:rPr>
        <w:tab/>
      </w:r>
      <w:r w:rsidR="00F9498F">
        <w:rPr>
          <w:rFonts w:ascii="Times New Roman" w:hAnsi="Times New Roman" w:cs="Times New Roman"/>
        </w:rPr>
        <w:t>February 1</w:t>
      </w:r>
      <w:r w:rsidR="0072487B">
        <w:rPr>
          <w:rFonts w:ascii="Times New Roman" w:hAnsi="Times New Roman" w:cs="Times New Roman"/>
        </w:rPr>
        <w:t>2</w:t>
      </w:r>
      <w:r w:rsidR="000C24C6">
        <w:rPr>
          <w:rFonts w:ascii="Times New Roman" w:hAnsi="Times New Roman" w:cs="Times New Roman"/>
        </w:rPr>
        <w:t>, 20</w:t>
      </w:r>
      <w:r w:rsidR="00F9498F">
        <w:rPr>
          <w:rFonts w:ascii="Times New Roman" w:hAnsi="Times New Roman" w:cs="Times New Roman"/>
        </w:rPr>
        <w:t>2</w:t>
      </w:r>
      <w:r w:rsidR="0072487B">
        <w:rPr>
          <w:rFonts w:ascii="Times New Roman" w:hAnsi="Times New Roman" w:cs="Times New Roman"/>
        </w:rPr>
        <w:t>1</w:t>
      </w:r>
    </w:p>
    <w:p w14:paraId="10AD8740" w14:textId="1DD5CA3C" w:rsidR="003D03B1" w:rsidRDefault="003D03B1" w:rsidP="003D03B1">
      <w:pPr>
        <w:spacing w:after="0"/>
        <w:rPr>
          <w:rFonts w:ascii="Times New Roman" w:eastAsia="Times New Roman" w:hAnsi="Times New Roman" w:cs="Times New Roman"/>
          <w:color w:val="000000"/>
          <w:sz w:val="24"/>
          <w:szCs w:val="24"/>
        </w:rPr>
      </w:pPr>
      <w:r>
        <w:rPr>
          <w:rFonts w:ascii="Times New Roman" w:hAnsi="Times New Roman" w:cs="Times New Roman"/>
          <w:b/>
        </w:rPr>
        <w:t>Description</w:t>
      </w:r>
      <w:r w:rsidRPr="002B054E">
        <w:rPr>
          <w:rFonts w:ascii="Times New Roman" w:hAnsi="Times New Roman" w:cs="Times New Roman"/>
        </w:rPr>
        <w:t>:</w:t>
      </w:r>
      <w:r>
        <w:rPr>
          <w:rFonts w:ascii="Times New Roman" w:hAnsi="Times New Roman" w:cs="Times New Roman"/>
        </w:rPr>
        <w:t xml:space="preserve"> The midterm exam will comprise multiple choice and s</w:t>
      </w:r>
      <w:r w:rsidRPr="002B054E">
        <w:rPr>
          <w:rFonts w:ascii="Times New Roman" w:eastAsia="Times New Roman" w:hAnsi="Times New Roman" w:cs="Times New Roman"/>
          <w:color w:val="000000"/>
          <w:sz w:val="24"/>
          <w:szCs w:val="24"/>
        </w:rPr>
        <w:t xml:space="preserve">hort </w:t>
      </w:r>
      <w:r>
        <w:rPr>
          <w:rFonts w:ascii="Times New Roman" w:eastAsia="Times New Roman" w:hAnsi="Times New Roman" w:cs="Times New Roman"/>
          <w:color w:val="000000"/>
          <w:sz w:val="24"/>
          <w:szCs w:val="24"/>
        </w:rPr>
        <w:t>answer questions, covering materials from the required reading and lectures</w:t>
      </w:r>
      <w:r w:rsidR="00406B6E">
        <w:rPr>
          <w:rFonts w:ascii="Times New Roman" w:eastAsia="Times New Roman" w:hAnsi="Times New Roman" w:cs="Times New Roman"/>
          <w:color w:val="000000"/>
          <w:sz w:val="24"/>
          <w:szCs w:val="24"/>
        </w:rPr>
        <w:t xml:space="preserve"> (Lessons 1-4 only)</w:t>
      </w:r>
      <w:r>
        <w:rPr>
          <w:rFonts w:ascii="Times New Roman" w:eastAsia="Times New Roman" w:hAnsi="Times New Roman" w:cs="Times New Roman"/>
          <w:color w:val="000000"/>
          <w:sz w:val="24"/>
          <w:szCs w:val="24"/>
        </w:rPr>
        <w:t xml:space="preserve">. </w:t>
      </w:r>
      <w:r w:rsidRPr="002B054E">
        <w:rPr>
          <w:rFonts w:ascii="Times New Roman" w:eastAsia="Times New Roman" w:hAnsi="Times New Roman" w:cs="Times New Roman"/>
          <w:color w:val="000000"/>
          <w:sz w:val="24"/>
          <w:szCs w:val="24"/>
        </w:rPr>
        <w:t>Further details will be discussed in class.</w:t>
      </w:r>
    </w:p>
    <w:p w14:paraId="749B7A59" w14:textId="77777777" w:rsidR="00703A3B" w:rsidRDefault="00703A3B" w:rsidP="00703A3B">
      <w:pPr>
        <w:spacing w:after="0"/>
        <w:jc w:val="both"/>
        <w:rPr>
          <w:rFonts w:ascii="Times New Roman" w:eastAsia="Times New Roman" w:hAnsi="Times New Roman" w:cs="Times New Roman"/>
          <w:color w:val="000000"/>
          <w:sz w:val="24"/>
          <w:szCs w:val="24"/>
        </w:rPr>
      </w:pPr>
    </w:p>
    <w:p w14:paraId="302FCC4D" w14:textId="55BA2FBE" w:rsidR="00722E3E" w:rsidRPr="00722E3E" w:rsidRDefault="0072487B" w:rsidP="005F001F">
      <w:pPr>
        <w:spacing w:after="0"/>
        <w:jc w:val="both"/>
        <w:rPr>
          <w:rFonts w:ascii="Times New Roman" w:eastAsiaTheme="majorEastAsia" w:hAnsi="Times New Roman" w:cs="Times New Roman"/>
          <w:color w:val="2E74B5" w:themeColor="accent1" w:themeShade="BF"/>
          <w:sz w:val="26"/>
          <w:szCs w:val="26"/>
        </w:rPr>
      </w:pPr>
      <w:r>
        <w:rPr>
          <w:rFonts w:ascii="Times New Roman" w:eastAsiaTheme="majorEastAsia" w:hAnsi="Times New Roman" w:cs="Times New Roman"/>
          <w:color w:val="2E74B5" w:themeColor="accent1" w:themeShade="BF"/>
          <w:sz w:val="26"/>
          <w:szCs w:val="26"/>
        </w:rPr>
        <w:t>Quizzes</w:t>
      </w:r>
    </w:p>
    <w:p w14:paraId="34BD6C7B" w14:textId="73831B52" w:rsidR="00722E3E" w:rsidRPr="000C2D9A" w:rsidRDefault="00722E3E" w:rsidP="00722E3E">
      <w:pPr>
        <w:spacing w:after="0"/>
        <w:rPr>
          <w:rFonts w:ascii="Times New Roman" w:hAnsi="Times New Roman" w:cs="Times New Roman"/>
        </w:rPr>
      </w:pPr>
      <w:r w:rsidRPr="000C2D9A">
        <w:rPr>
          <w:rFonts w:ascii="Times New Roman" w:hAnsi="Times New Roman" w:cs="Times New Roman"/>
          <w:b/>
        </w:rPr>
        <w:t>Value</w:t>
      </w:r>
      <w:r w:rsidRPr="000C2D9A">
        <w:rPr>
          <w:rFonts w:ascii="Times New Roman" w:hAnsi="Times New Roman" w:cs="Times New Roman"/>
        </w:rPr>
        <w:t xml:space="preserve">: </w:t>
      </w:r>
      <w:r w:rsidRPr="000C2D9A">
        <w:rPr>
          <w:rFonts w:ascii="Times New Roman" w:hAnsi="Times New Roman" w:cs="Times New Roman"/>
        </w:rPr>
        <w:tab/>
      </w:r>
      <w:r w:rsidR="000C24C6">
        <w:rPr>
          <w:rFonts w:ascii="Times New Roman" w:eastAsia="Times New Roman" w:hAnsi="Times New Roman" w:cs="Times New Roman"/>
          <w:color w:val="000000"/>
          <w:sz w:val="24"/>
          <w:szCs w:val="24"/>
        </w:rPr>
        <w:t>2</w:t>
      </w:r>
      <w:r w:rsidR="0072487B">
        <w:rPr>
          <w:rFonts w:ascii="Times New Roman" w:eastAsia="Times New Roman" w:hAnsi="Times New Roman" w:cs="Times New Roman"/>
          <w:color w:val="000000"/>
          <w:sz w:val="24"/>
          <w:szCs w:val="24"/>
        </w:rPr>
        <w:t>5</w:t>
      </w:r>
      <w:r w:rsidRPr="000C2D9A">
        <w:rPr>
          <w:rFonts w:ascii="Times New Roman" w:eastAsia="Times New Roman" w:hAnsi="Times New Roman" w:cs="Times New Roman"/>
          <w:color w:val="000000"/>
          <w:sz w:val="24"/>
          <w:szCs w:val="24"/>
        </w:rPr>
        <w:t>% of final grade</w:t>
      </w:r>
      <w:r w:rsidRPr="000C2D9A">
        <w:rPr>
          <w:rFonts w:ascii="Times New Roman" w:hAnsi="Times New Roman" w:cs="Times New Roman"/>
        </w:rPr>
        <w:t xml:space="preserve">                                                          </w:t>
      </w:r>
    </w:p>
    <w:p w14:paraId="61F78199" w14:textId="0B327C88" w:rsidR="00722E3E" w:rsidRDefault="00722E3E" w:rsidP="005B2974">
      <w:pPr>
        <w:spacing w:after="0"/>
        <w:rPr>
          <w:rFonts w:ascii="Times New Roman" w:eastAsia="Times New Roman" w:hAnsi="Times New Roman" w:cs="Times New Roman"/>
          <w:color w:val="000000"/>
          <w:sz w:val="24"/>
          <w:szCs w:val="24"/>
        </w:rPr>
      </w:pPr>
      <w:r>
        <w:rPr>
          <w:rFonts w:ascii="Times New Roman" w:hAnsi="Times New Roman" w:cs="Times New Roman"/>
          <w:b/>
        </w:rPr>
        <w:t>Description</w:t>
      </w:r>
      <w:r w:rsidRPr="000C2D9A">
        <w:rPr>
          <w:rFonts w:ascii="Times New Roman" w:hAnsi="Times New Roman" w:cs="Times New Roman"/>
        </w:rPr>
        <w:t>:</w:t>
      </w:r>
      <w:r>
        <w:rPr>
          <w:rFonts w:ascii="Times New Roman" w:hAnsi="Times New Roman" w:cs="Times New Roman"/>
        </w:rPr>
        <w:t xml:space="preserve"> </w:t>
      </w:r>
      <w:r w:rsidRPr="00501ED7">
        <w:rPr>
          <w:rFonts w:ascii="Times New Roman" w:eastAsia="Times New Roman" w:hAnsi="Times New Roman" w:cs="Times New Roman"/>
          <w:color w:val="000000"/>
          <w:sz w:val="24"/>
          <w:szCs w:val="24"/>
        </w:rPr>
        <w:t xml:space="preserve">You are expected to attend and participate in class fully. </w:t>
      </w:r>
      <w:r w:rsidR="005B2974">
        <w:rPr>
          <w:rFonts w:ascii="Times New Roman" w:eastAsia="Times New Roman" w:hAnsi="Times New Roman" w:cs="Times New Roman"/>
          <w:color w:val="000000"/>
          <w:sz w:val="24"/>
          <w:szCs w:val="24"/>
        </w:rPr>
        <w:t>You will be assigned open-book activities</w:t>
      </w:r>
      <w:r w:rsidR="00E56122">
        <w:rPr>
          <w:rFonts w:ascii="Times New Roman" w:eastAsia="Times New Roman" w:hAnsi="Times New Roman" w:cs="Times New Roman"/>
          <w:color w:val="000000"/>
          <w:sz w:val="24"/>
          <w:szCs w:val="24"/>
        </w:rPr>
        <w:t xml:space="preserve"> during class time, which you are expected to complete</w:t>
      </w:r>
      <w:r w:rsidR="005B2974">
        <w:rPr>
          <w:rFonts w:ascii="Times New Roman" w:eastAsia="Times New Roman" w:hAnsi="Times New Roman" w:cs="Times New Roman"/>
          <w:color w:val="000000"/>
          <w:sz w:val="24"/>
          <w:szCs w:val="24"/>
        </w:rPr>
        <w:t>.</w:t>
      </w:r>
      <w:r w:rsidRPr="00501ED7">
        <w:rPr>
          <w:rFonts w:ascii="Times New Roman" w:eastAsia="Times New Roman" w:hAnsi="Times New Roman" w:cs="Times New Roman"/>
          <w:color w:val="000000"/>
          <w:sz w:val="24"/>
          <w:szCs w:val="24"/>
        </w:rPr>
        <w:t xml:space="preserve"> </w:t>
      </w:r>
      <w:r w:rsidR="000A1C7A">
        <w:rPr>
          <w:rFonts w:ascii="Times New Roman" w:eastAsia="Times New Roman" w:hAnsi="Times New Roman" w:cs="Times New Roman"/>
          <w:color w:val="000000"/>
          <w:sz w:val="24"/>
          <w:szCs w:val="24"/>
        </w:rPr>
        <w:t>Th</w:t>
      </w:r>
      <w:r w:rsidR="00E56122">
        <w:rPr>
          <w:rFonts w:ascii="Times New Roman" w:eastAsia="Times New Roman" w:hAnsi="Times New Roman" w:cs="Times New Roman"/>
          <w:color w:val="000000"/>
          <w:sz w:val="24"/>
          <w:szCs w:val="24"/>
        </w:rPr>
        <w:t>e</w:t>
      </w:r>
      <w:r w:rsidR="000A1C7A">
        <w:rPr>
          <w:rFonts w:ascii="Times New Roman" w:eastAsia="Times New Roman" w:hAnsi="Times New Roman" w:cs="Times New Roman"/>
          <w:color w:val="000000"/>
          <w:sz w:val="24"/>
          <w:szCs w:val="24"/>
        </w:rPr>
        <w:t>s</w:t>
      </w:r>
      <w:r w:rsidR="00E56122">
        <w:rPr>
          <w:rFonts w:ascii="Times New Roman" w:eastAsia="Times New Roman" w:hAnsi="Times New Roman" w:cs="Times New Roman"/>
          <w:color w:val="000000"/>
          <w:sz w:val="24"/>
          <w:szCs w:val="24"/>
        </w:rPr>
        <w:t>e activities</w:t>
      </w:r>
      <w:r w:rsidR="000A1C7A">
        <w:rPr>
          <w:rFonts w:ascii="Times New Roman" w:eastAsia="Times New Roman" w:hAnsi="Times New Roman" w:cs="Times New Roman"/>
          <w:color w:val="000000"/>
          <w:sz w:val="24"/>
          <w:szCs w:val="24"/>
        </w:rPr>
        <w:t xml:space="preserve"> could include short answer or</w:t>
      </w:r>
      <w:r w:rsidR="005B2974">
        <w:rPr>
          <w:rFonts w:ascii="Times New Roman" w:eastAsia="Times New Roman" w:hAnsi="Times New Roman" w:cs="Times New Roman"/>
          <w:color w:val="000000"/>
          <w:sz w:val="24"/>
          <w:szCs w:val="24"/>
        </w:rPr>
        <w:t xml:space="preserve"> multiple</w:t>
      </w:r>
      <w:r w:rsidR="000A1C7A">
        <w:rPr>
          <w:rFonts w:ascii="Times New Roman" w:eastAsia="Times New Roman" w:hAnsi="Times New Roman" w:cs="Times New Roman"/>
          <w:color w:val="000000"/>
          <w:sz w:val="24"/>
          <w:szCs w:val="24"/>
        </w:rPr>
        <w:t>-</w:t>
      </w:r>
      <w:r w:rsidR="005B2974">
        <w:rPr>
          <w:rFonts w:ascii="Times New Roman" w:eastAsia="Times New Roman" w:hAnsi="Times New Roman" w:cs="Times New Roman"/>
          <w:color w:val="000000"/>
          <w:sz w:val="24"/>
          <w:szCs w:val="24"/>
        </w:rPr>
        <w:t>choice questions</w:t>
      </w:r>
      <w:r w:rsidR="000A1C7A">
        <w:rPr>
          <w:rFonts w:ascii="Times New Roman" w:eastAsia="Times New Roman" w:hAnsi="Times New Roman" w:cs="Times New Roman"/>
          <w:color w:val="000000"/>
          <w:sz w:val="24"/>
          <w:szCs w:val="24"/>
        </w:rPr>
        <w:t xml:space="preserve">, </w:t>
      </w:r>
      <w:r w:rsidR="003D03B1">
        <w:rPr>
          <w:rFonts w:ascii="Times New Roman" w:eastAsia="Times New Roman" w:hAnsi="Times New Roman" w:cs="Times New Roman"/>
          <w:color w:val="000000"/>
          <w:sz w:val="24"/>
          <w:szCs w:val="24"/>
        </w:rPr>
        <w:t xml:space="preserve">reflections </w:t>
      </w:r>
      <w:r w:rsidR="005B2974">
        <w:rPr>
          <w:rFonts w:ascii="Times New Roman" w:eastAsia="Times New Roman" w:hAnsi="Times New Roman" w:cs="Times New Roman"/>
          <w:color w:val="000000"/>
          <w:sz w:val="24"/>
          <w:szCs w:val="24"/>
        </w:rPr>
        <w:t xml:space="preserve">or your reaction to a required reading. </w:t>
      </w:r>
      <w:r w:rsidR="006125C7" w:rsidRPr="003D03B1">
        <w:rPr>
          <w:rFonts w:ascii="Times New Roman" w:eastAsia="Times New Roman" w:hAnsi="Times New Roman" w:cs="Times New Roman"/>
          <w:color w:val="000000"/>
          <w:sz w:val="24"/>
          <w:szCs w:val="24"/>
          <w:u w:val="single"/>
        </w:rPr>
        <w:t>I will not be telling you when these act</w:t>
      </w:r>
      <w:r w:rsidR="00C87993" w:rsidRPr="003D03B1">
        <w:rPr>
          <w:rFonts w:ascii="Times New Roman" w:eastAsia="Times New Roman" w:hAnsi="Times New Roman" w:cs="Times New Roman"/>
          <w:color w:val="000000"/>
          <w:sz w:val="24"/>
          <w:szCs w:val="24"/>
          <w:u w:val="single"/>
        </w:rPr>
        <w:t>ivities</w:t>
      </w:r>
      <w:r w:rsidR="00C87993" w:rsidRPr="00501ED7">
        <w:rPr>
          <w:rFonts w:ascii="Times New Roman" w:eastAsia="Times New Roman" w:hAnsi="Times New Roman" w:cs="Times New Roman"/>
          <w:color w:val="000000"/>
          <w:sz w:val="24"/>
          <w:szCs w:val="24"/>
        </w:rPr>
        <w:t xml:space="preserve"> will </w:t>
      </w:r>
      <w:r w:rsidR="000A1C7A">
        <w:rPr>
          <w:rFonts w:ascii="Times New Roman" w:eastAsia="Times New Roman" w:hAnsi="Times New Roman" w:cs="Times New Roman"/>
          <w:color w:val="000000"/>
          <w:sz w:val="24"/>
          <w:szCs w:val="24"/>
        </w:rPr>
        <w:t>be given</w:t>
      </w:r>
      <w:r w:rsidR="00C87993" w:rsidRPr="00501ED7">
        <w:rPr>
          <w:rFonts w:ascii="Times New Roman" w:eastAsia="Times New Roman" w:hAnsi="Times New Roman" w:cs="Times New Roman"/>
          <w:color w:val="000000"/>
          <w:sz w:val="24"/>
          <w:szCs w:val="24"/>
        </w:rPr>
        <w:t xml:space="preserve"> so good class </w:t>
      </w:r>
      <w:r w:rsidR="006125C7" w:rsidRPr="00501ED7">
        <w:rPr>
          <w:rFonts w:ascii="Times New Roman" w:eastAsia="Times New Roman" w:hAnsi="Times New Roman" w:cs="Times New Roman"/>
          <w:color w:val="000000"/>
          <w:sz w:val="24"/>
          <w:szCs w:val="24"/>
        </w:rPr>
        <w:t xml:space="preserve">attendance is important. </w:t>
      </w:r>
      <w:r w:rsidRPr="00501ED7">
        <w:rPr>
          <w:rFonts w:ascii="Times New Roman" w:eastAsia="Times New Roman" w:hAnsi="Times New Roman" w:cs="Times New Roman"/>
          <w:color w:val="000000"/>
          <w:sz w:val="24"/>
          <w:szCs w:val="24"/>
        </w:rPr>
        <w:t xml:space="preserve">You must </w:t>
      </w:r>
      <w:r w:rsidR="006125C7" w:rsidRPr="00501ED7">
        <w:rPr>
          <w:rFonts w:ascii="Times New Roman" w:eastAsia="Times New Roman" w:hAnsi="Times New Roman" w:cs="Times New Roman"/>
          <w:color w:val="000000"/>
          <w:sz w:val="24"/>
          <w:szCs w:val="24"/>
        </w:rPr>
        <w:t xml:space="preserve">submit </w:t>
      </w:r>
      <w:r w:rsidRPr="00501ED7">
        <w:rPr>
          <w:rFonts w:ascii="Times New Roman" w:eastAsia="Times New Roman" w:hAnsi="Times New Roman" w:cs="Times New Roman"/>
          <w:color w:val="000000"/>
          <w:sz w:val="24"/>
          <w:szCs w:val="24"/>
        </w:rPr>
        <w:t>completed activities at the designated time to earn grade.</w:t>
      </w:r>
      <w:r w:rsidR="00016E85" w:rsidRPr="00501ED7">
        <w:rPr>
          <w:rFonts w:ascii="Times New Roman" w:eastAsia="Times New Roman" w:hAnsi="Times New Roman" w:cs="Times New Roman"/>
          <w:color w:val="000000"/>
          <w:sz w:val="24"/>
          <w:szCs w:val="24"/>
        </w:rPr>
        <w:t xml:space="preserve"> </w:t>
      </w:r>
      <w:r w:rsidR="00016E85" w:rsidRPr="00CC214C">
        <w:rPr>
          <w:rFonts w:ascii="Times New Roman" w:eastAsia="Times New Roman" w:hAnsi="Times New Roman" w:cs="Times New Roman"/>
          <w:b/>
          <w:i/>
          <w:color w:val="000000"/>
          <w:sz w:val="24"/>
          <w:szCs w:val="24"/>
        </w:rPr>
        <w:t xml:space="preserve">There will be no make-ups for missed in-class </w:t>
      </w:r>
      <w:r w:rsidR="000D7AD3" w:rsidRPr="00CC214C">
        <w:rPr>
          <w:rFonts w:ascii="Times New Roman" w:eastAsia="Times New Roman" w:hAnsi="Times New Roman" w:cs="Times New Roman"/>
          <w:b/>
          <w:i/>
          <w:color w:val="000000"/>
          <w:sz w:val="24"/>
          <w:szCs w:val="24"/>
        </w:rPr>
        <w:t>activities</w:t>
      </w:r>
      <w:r w:rsidR="005B2974">
        <w:rPr>
          <w:rFonts w:ascii="Times New Roman" w:eastAsia="Times New Roman" w:hAnsi="Times New Roman" w:cs="Times New Roman"/>
          <w:color w:val="000000"/>
          <w:sz w:val="24"/>
          <w:szCs w:val="24"/>
        </w:rPr>
        <w:t xml:space="preserve">. A total of </w:t>
      </w:r>
      <w:r w:rsidR="003D03B1">
        <w:rPr>
          <w:rFonts w:ascii="Times New Roman" w:eastAsia="Times New Roman" w:hAnsi="Times New Roman" w:cs="Times New Roman"/>
          <w:color w:val="000000"/>
          <w:sz w:val="24"/>
          <w:szCs w:val="24"/>
        </w:rPr>
        <w:t>5</w:t>
      </w:r>
      <w:r w:rsidR="005B2974">
        <w:rPr>
          <w:rFonts w:ascii="Times New Roman" w:eastAsia="Times New Roman" w:hAnsi="Times New Roman" w:cs="Times New Roman"/>
          <w:color w:val="000000"/>
          <w:sz w:val="24"/>
          <w:szCs w:val="24"/>
        </w:rPr>
        <w:t xml:space="preserve"> </w:t>
      </w:r>
      <w:r w:rsidR="0062042B">
        <w:rPr>
          <w:rFonts w:ascii="Times New Roman" w:eastAsia="Times New Roman" w:hAnsi="Times New Roman" w:cs="Times New Roman"/>
          <w:color w:val="000000"/>
          <w:sz w:val="24"/>
          <w:szCs w:val="24"/>
        </w:rPr>
        <w:t xml:space="preserve">equally weighted </w:t>
      </w:r>
      <w:r w:rsidR="005B2974">
        <w:rPr>
          <w:rFonts w:ascii="Times New Roman" w:eastAsia="Times New Roman" w:hAnsi="Times New Roman" w:cs="Times New Roman"/>
          <w:color w:val="000000"/>
          <w:sz w:val="24"/>
          <w:szCs w:val="24"/>
        </w:rPr>
        <w:t xml:space="preserve">activities will be </w:t>
      </w:r>
      <w:r w:rsidR="0062042B">
        <w:rPr>
          <w:rFonts w:ascii="Times New Roman" w:eastAsia="Times New Roman" w:hAnsi="Times New Roman" w:cs="Times New Roman"/>
          <w:color w:val="000000"/>
          <w:sz w:val="24"/>
          <w:szCs w:val="24"/>
        </w:rPr>
        <w:t xml:space="preserve">assigned. These are </w:t>
      </w:r>
      <w:r w:rsidR="00016E85" w:rsidRPr="00501ED7">
        <w:rPr>
          <w:rFonts w:ascii="Times New Roman" w:eastAsia="Times New Roman" w:hAnsi="Times New Roman" w:cs="Times New Roman"/>
          <w:color w:val="000000"/>
          <w:sz w:val="24"/>
          <w:szCs w:val="24"/>
        </w:rPr>
        <w:t xml:space="preserve">worth </w:t>
      </w:r>
      <w:r w:rsidR="00AE5E18">
        <w:rPr>
          <w:rFonts w:ascii="Times New Roman" w:eastAsia="Times New Roman" w:hAnsi="Times New Roman" w:cs="Times New Roman"/>
          <w:color w:val="000000"/>
          <w:sz w:val="24"/>
          <w:szCs w:val="24"/>
        </w:rPr>
        <w:t>2</w:t>
      </w:r>
      <w:r w:rsidR="0062042B">
        <w:rPr>
          <w:rFonts w:ascii="Times New Roman" w:eastAsia="Times New Roman" w:hAnsi="Times New Roman" w:cs="Times New Roman"/>
          <w:color w:val="000000"/>
          <w:sz w:val="24"/>
          <w:szCs w:val="24"/>
        </w:rPr>
        <w:t>5 per cent of your final grade.</w:t>
      </w:r>
    </w:p>
    <w:p w14:paraId="5742D79E" w14:textId="3A56BC77" w:rsidR="0072487B" w:rsidRDefault="0072487B" w:rsidP="005B2974">
      <w:pPr>
        <w:spacing w:after="0"/>
        <w:rPr>
          <w:rFonts w:ascii="Times New Roman" w:eastAsia="Times New Roman" w:hAnsi="Times New Roman" w:cs="Times New Roman"/>
          <w:color w:val="000000"/>
          <w:sz w:val="24"/>
          <w:szCs w:val="24"/>
        </w:rPr>
      </w:pPr>
    </w:p>
    <w:p w14:paraId="1A68BD81" w14:textId="77777777" w:rsidR="0072487B" w:rsidRDefault="0072487B" w:rsidP="0072487B">
      <w:pPr>
        <w:keepNext/>
        <w:keepLines/>
        <w:spacing w:after="0"/>
        <w:outlineLvl w:val="1"/>
        <w:rPr>
          <w:rFonts w:ascii="Times New Roman" w:eastAsiaTheme="majorEastAsia" w:hAnsi="Times New Roman" w:cs="Times New Roman"/>
          <w:color w:val="2E74B5" w:themeColor="accent1" w:themeShade="BF"/>
          <w:sz w:val="26"/>
          <w:szCs w:val="26"/>
        </w:rPr>
      </w:pPr>
      <w:r>
        <w:rPr>
          <w:rFonts w:ascii="Times New Roman" w:eastAsiaTheme="majorEastAsia" w:hAnsi="Times New Roman" w:cs="Times New Roman"/>
          <w:color w:val="2E74B5" w:themeColor="accent1" w:themeShade="BF"/>
          <w:sz w:val="26"/>
          <w:szCs w:val="26"/>
        </w:rPr>
        <w:t>Critical Reflection Journal</w:t>
      </w:r>
    </w:p>
    <w:p w14:paraId="3F3AB5C3" w14:textId="1591D23B" w:rsidR="0072487B" w:rsidRPr="008611F3" w:rsidRDefault="0072487B" w:rsidP="0072487B">
      <w:pPr>
        <w:spacing w:after="0"/>
        <w:rPr>
          <w:rFonts w:ascii="Times New Roman" w:hAnsi="Times New Roman" w:cs="Times New Roman"/>
        </w:rPr>
      </w:pPr>
      <w:r w:rsidRPr="008611F3">
        <w:rPr>
          <w:rFonts w:ascii="Times New Roman" w:hAnsi="Times New Roman" w:cs="Times New Roman"/>
          <w:b/>
        </w:rPr>
        <w:t>Value</w:t>
      </w:r>
      <w:r w:rsidRPr="008611F3">
        <w:rPr>
          <w:rFonts w:ascii="Times New Roman" w:hAnsi="Times New Roman" w:cs="Times New Roman"/>
        </w:rPr>
        <w:t xml:space="preserve">: </w:t>
      </w:r>
      <w:r w:rsidRPr="008611F3">
        <w:rPr>
          <w:rFonts w:ascii="Times New Roman" w:hAnsi="Times New Roman" w:cs="Times New Roman"/>
        </w:rPr>
        <w:tab/>
      </w:r>
      <w:r>
        <w:rPr>
          <w:rFonts w:ascii="Times New Roman" w:eastAsia="Times New Roman" w:hAnsi="Times New Roman" w:cs="Times New Roman"/>
          <w:color w:val="000000"/>
          <w:sz w:val="24"/>
          <w:szCs w:val="24"/>
        </w:rPr>
        <w:t>15</w:t>
      </w:r>
      <w:r w:rsidRPr="008611F3">
        <w:rPr>
          <w:rFonts w:ascii="Times New Roman" w:eastAsia="Times New Roman" w:hAnsi="Times New Roman" w:cs="Times New Roman"/>
          <w:color w:val="000000"/>
          <w:sz w:val="24"/>
          <w:szCs w:val="24"/>
        </w:rPr>
        <w:t>% of final grade</w:t>
      </w:r>
      <w:r w:rsidRPr="008611F3">
        <w:rPr>
          <w:rFonts w:ascii="Times New Roman" w:hAnsi="Times New Roman" w:cs="Times New Roman"/>
        </w:rPr>
        <w:t xml:space="preserve">                                                          </w:t>
      </w:r>
    </w:p>
    <w:p w14:paraId="4A5BC0A6" w14:textId="77777777" w:rsidR="0072487B" w:rsidRPr="00217AE0" w:rsidRDefault="0072487B" w:rsidP="0072487B">
      <w:pPr>
        <w:spacing w:after="0"/>
        <w:rPr>
          <w:rFonts w:ascii="Times New Roman" w:eastAsia="Times New Roman" w:hAnsi="Times New Roman" w:cs="Times New Roman"/>
          <w:color w:val="000000"/>
          <w:sz w:val="24"/>
          <w:szCs w:val="24"/>
        </w:rPr>
      </w:pPr>
      <w:r w:rsidRPr="008611F3">
        <w:rPr>
          <w:rFonts w:ascii="Times New Roman" w:hAnsi="Times New Roman" w:cs="Times New Roman"/>
          <w:b/>
        </w:rPr>
        <w:t>Date</w:t>
      </w:r>
      <w:r w:rsidRPr="008611F3">
        <w:rPr>
          <w:rFonts w:ascii="Times New Roman" w:hAnsi="Times New Roman" w:cs="Times New Roman"/>
        </w:rPr>
        <w:t xml:space="preserve">: </w:t>
      </w:r>
      <w:r w:rsidRPr="008611F3">
        <w:rPr>
          <w:rFonts w:ascii="Times New Roman" w:hAnsi="Times New Roman" w:cs="Times New Roman"/>
        </w:rPr>
        <w:tab/>
      </w:r>
      <w:r>
        <w:rPr>
          <w:rFonts w:ascii="Times New Roman" w:eastAsia="Times New Roman" w:hAnsi="Times New Roman" w:cs="Times New Roman"/>
          <w:color w:val="000000"/>
          <w:sz w:val="24"/>
          <w:szCs w:val="24"/>
        </w:rPr>
        <w:t>March 12, 2021</w:t>
      </w:r>
    </w:p>
    <w:p w14:paraId="3CFA6CBB" w14:textId="55D2DA7A" w:rsidR="0072487B" w:rsidRDefault="0072487B" w:rsidP="0072487B">
      <w:pPr>
        <w:spacing w:after="0"/>
        <w:rPr>
          <w:rFonts w:ascii="Times New Roman" w:eastAsia="Times New Roman" w:hAnsi="Times New Roman" w:cs="Times New Roman"/>
          <w:color w:val="000000"/>
          <w:sz w:val="24"/>
          <w:szCs w:val="24"/>
        </w:rPr>
      </w:pPr>
      <w:r w:rsidRPr="00217AE0">
        <w:rPr>
          <w:rFonts w:ascii="Times New Roman" w:eastAsia="Times New Roman" w:hAnsi="Times New Roman" w:cs="Times New Roman"/>
          <w:b/>
          <w:bCs/>
          <w:color w:val="000000"/>
          <w:sz w:val="24"/>
          <w:szCs w:val="24"/>
        </w:rPr>
        <w:t>Description</w:t>
      </w:r>
      <w:r w:rsidRPr="00217AE0">
        <w:rPr>
          <w:rFonts w:ascii="Times New Roman" w:eastAsia="Times New Roman" w:hAnsi="Times New Roman" w:cs="Times New Roman"/>
          <w:color w:val="000000"/>
          <w:sz w:val="24"/>
          <w:szCs w:val="24"/>
        </w:rPr>
        <w:t xml:space="preserve">: The aim of the critical reflection journal is to help you to confront your own beliefs, to consider how they might be influenced by broader systems of power, and to consider (if) how your perspective is being changed (or reaffirmed) by deeper contemplation of the issues raised in the course. </w:t>
      </w:r>
      <w:r>
        <w:rPr>
          <w:rFonts w:ascii="Times New Roman" w:eastAsia="Times New Roman" w:hAnsi="Times New Roman" w:cs="Times New Roman"/>
          <w:color w:val="000000"/>
          <w:sz w:val="24"/>
          <w:szCs w:val="24"/>
        </w:rPr>
        <w:t xml:space="preserve">In your journal, please record your class participation (record the date and in a sentence, </w:t>
      </w:r>
      <w:r w:rsidR="00F356DF">
        <w:rPr>
          <w:rFonts w:ascii="Times New Roman" w:eastAsia="Times New Roman" w:hAnsi="Times New Roman" w:cs="Times New Roman"/>
          <w:color w:val="000000"/>
          <w:sz w:val="24"/>
          <w:szCs w:val="24"/>
        </w:rPr>
        <w:t>record the topic of discussion</w:t>
      </w:r>
      <w:r>
        <w:rPr>
          <w:rFonts w:ascii="Times New Roman" w:eastAsia="Times New Roman" w:hAnsi="Times New Roman" w:cs="Times New Roman"/>
          <w:color w:val="000000"/>
          <w:sz w:val="24"/>
          <w:szCs w:val="24"/>
        </w:rPr>
        <w:t>).</w:t>
      </w:r>
    </w:p>
    <w:p w14:paraId="6E2A2643" w14:textId="77777777" w:rsidR="0072487B" w:rsidRDefault="0072487B" w:rsidP="0072487B">
      <w:pPr>
        <w:spacing w:after="0"/>
        <w:rPr>
          <w:rFonts w:ascii="Times New Roman" w:eastAsia="Times New Roman" w:hAnsi="Times New Roman" w:cs="Times New Roman"/>
          <w:color w:val="000000"/>
          <w:sz w:val="24"/>
          <w:szCs w:val="24"/>
        </w:rPr>
      </w:pPr>
    </w:p>
    <w:p w14:paraId="620ABA7F" w14:textId="2E1FAD9B" w:rsidR="0072487B" w:rsidRPr="00217AE0" w:rsidRDefault="0072487B" w:rsidP="0072487B">
      <w:pPr>
        <w:spacing w:after="0"/>
        <w:rPr>
          <w:rFonts w:ascii="Times New Roman" w:eastAsia="Times New Roman" w:hAnsi="Times New Roman" w:cs="Times New Roman"/>
          <w:color w:val="000000"/>
          <w:sz w:val="24"/>
          <w:szCs w:val="24"/>
        </w:rPr>
      </w:pPr>
      <w:r w:rsidRPr="00217AE0">
        <w:rPr>
          <w:rFonts w:ascii="Times New Roman" w:eastAsia="Times New Roman" w:hAnsi="Times New Roman" w:cs="Times New Roman"/>
          <w:color w:val="000000"/>
          <w:sz w:val="24"/>
          <w:szCs w:val="24"/>
        </w:rPr>
        <w:t xml:space="preserve">Procedure: </w:t>
      </w:r>
      <w:r w:rsidR="00F356DF">
        <w:rPr>
          <w:rFonts w:ascii="Times New Roman" w:eastAsia="Times New Roman" w:hAnsi="Times New Roman" w:cs="Times New Roman"/>
          <w:color w:val="000000"/>
          <w:sz w:val="24"/>
          <w:szCs w:val="24"/>
        </w:rPr>
        <w:t>Between Week 1-8</w:t>
      </w:r>
      <w:r w:rsidRPr="00217AE0">
        <w:rPr>
          <w:rFonts w:ascii="Times New Roman" w:eastAsia="Times New Roman" w:hAnsi="Times New Roman" w:cs="Times New Roman"/>
          <w:color w:val="000000"/>
          <w:sz w:val="24"/>
          <w:szCs w:val="24"/>
        </w:rPr>
        <w:t xml:space="preserve">, </w:t>
      </w:r>
      <w:r w:rsidR="00F356DF">
        <w:rPr>
          <w:rFonts w:ascii="Times New Roman" w:eastAsia="Times New Roman" w:hAnsi="Times New Roman" w:cs="Times New Roman"/>
          <w:color w:val="000000"/>
          <w:sz w:val="24"/>
          <w:szCs w:val="24"/>
        </w:rPr>
        <w:t xml:space="preserve">you </w:t>
      </w:r>
      <w:r w:rsidRPr="00217AE0">
        <w:rPr>
          <w:rFonts w:ascii="Times New Roman" w:eastAsia="Times New Roman" w:hAnsi="Times New Roman" w:cs="Times New Roman"/>
          <w:color w:val="000000"/>
          <w:sz w:val="24"/>
          <w:szCs w:val="24"/>
        </w:rPr>
        <w:t xml:space="preserve">will be asked to reflect on an issue related to the associated topic/readings. The question for reflection will be posted at the beginning of the week on the discussion board. </w:t>
      </w:r>
      <w:r w:rsidR="00F356DF">
        <w:rPr>
          <w:rFonts w:ascii="Times New Roman" w:eastAsia="Times New Roman" w:hAnsi="Times New Roman" w:cs="Times New Roman"/>
          <w:color w:val="000000"/>
          <w:sz w:val="24"/>
          <w:szCs w:val="24"/>
        </w:rPr>
        <w:t xml:space="preserve">You </w:t>
      </w:r>
      <w:r w:rsidRPr="00217AE0">
        <w:rPr>
          <w:rFonts w:ascii="Times New Roman" w:eastAsia="Times New Roman" w:hAnsi="Times New Roman" w:cs="Times New Roman"/>
          <w:color w:val="000000"/>
          <w:sz w:val="24"/>
          <w:szCs w:val="24"/>
        </w:rPr>
        <w:t>are expected to respond to the issue in a thoughtful and critical way. There are no limits to the length of each reflection</w:t>
      </w:r>
      <w:r>
        <w:rPr>
          <w:rFonts w:ascii="Times New Roman" w:eastAsia="Times New Roman" w:hAnsi="Times New Roman" w:cs="Times New Roman"/>
          <w:color w:val="000000"/>
          <w:sz w:val="24"/>
          <w:szCs w:val="24"/>
        </w:rPr>
        <w:t>,</w:t>
      </w:r>
      <w:r w:rsidRPr="00217AE0">
        <w:rPr>
          <w:rFonts w:ascii="Times New Roman" w:eastAsia="Times New Roman" w:hAnsi="Times New Roman" w:cs="Times New Roman"/>
          <w:color w:val="000000"/>
          <w:sz w:val="24"/>
          <w:szCs w:val="24"/>
        </w:rPr>
        <w:t xml:space="preserve"> but each must be a minimum of 1 page (double spaced). You can quote academic materials in your reflection, but we are looking for your ideas and thoughts. There is no need to have a reference list after each reflection.</w:t>
      </w:r>
      <w:r w:rsidR="00F356DF">
        <w:rPr>
          <w:rFonts w:ascii="Times New Roman" w:eastAsia="Times New Roman" w:hAnsi="Times New Roman" w:cs="Times New Roman"/>
          <w:color w:val="000000"/>
          <w:sz w:val="24"/>
          <w:szCs w:val="24"/>
        </w:rPr>
        <w:t xml:space="preserve"> One reference list is sufficient.</w:t>
      </w:r>
      <w:r w:rsidRPr="00217AE0">
        <w:rPr>
          <w:rFonts w:ascii="Times New Roman" w:eastAsia="Times New Roman" w:hAnsi="Times New Roman" w:cs="Times New Roman"/>
          <w:color w:val="000000"/>
          <w:sz w:val="24"/>
          <w:szCs w:val="24"/>
        </w:rPr>
        <w:t xml:space="preserve"> Additional details and the rubric will be posted on CANVAS.</w:t>
      </w:r>
      <w:r>
        <w:rPr>
          <w:rFonts w:ascii="Times New Roman" w:eastAsia="Times New Roman" w:hAnsi="Times New Roman" w:cs="Times New Roman"/>
          <w:color w:val="000000"/>
          <w:sz w:val="24"/>
          <w:szCs w:val="24"/>
        </w:rPr>
        <w:t xml:space="preserve"> Your submission must be in WORD format.</w:t>
      </w:r>
    </w:p>
    <w:p w14:paraId="2C88E292" w14:textId="77777777" w:rsidR="0072487B" w:rsidRDefault="0072487B" w:rsidP="005B2974">
      <w:pPr>
        <w:spacing w:after="0"/>
        <w:rPr>
          <w:rFonts w:ascii="Times New Roman" w:eastAsia="Times New Roman" w:hAnsi="Times New Roman" w:cs="Times New Roman"/>
          <w:color w:val="000000"/>
          <w:sz w:val="24"/>
          <w:szCs w:val="24"/>
        </w:rPr>
      </w:pPr>
    </w:p>
    <w:p w14:paraId="38E69BFA" w14:textId="77777777" w:rsidR="005B2974" w:rsidRPr="00501ED7" w:rsidRDefault="005B2974" w:rsidP="005B2974">
      <w:pPr>
        <w:spacing w:after="0"/>
        <w:rPr>
          <w:rFonts w:ascii="Times New Roman" w:eastAsia="Times New Roman" w:hAnsi="Times New Roman" w:cs="Times New Roman"/>
          <w:color w:val="000000"/>
          <w:sz w:val="24"/>
          <w:szCs w:val="24"/>
        </w:rPr>
      </w:pPr>
    </w:p>
    <w:p w14:paraId="36B5671D" w14:textId="018B88A2" w:rsidR="00AD154E" w:rsidRPr="00AD154E" w:rsidRDefault="00AD154E" w:rsidP="00AD154E">
      <w:pPr>
        <w:keepNext/>
        <w:keepLines/>
        <w:spacing w:after="0"/>
        <w:outlineLvl w:val="1"/>
        <w:rPr>
          <w:rFonts w:ascii="Times New Roman" w:eastAsiaTheme="majorEastAsia" w:hAnsi="Times New Roman" w:cs="Times New Roman"/>
          <w:color w:val="2E74B5" w:themeColor="accent1" w:themeShade="BF"/>
          <w:sz w:val="26"/>
          <w:szCs w:val="26"/>
        </w:rPr>
      </w:pPr>
      <w:r w:rsidRPr="00AD154E">
        <w:rPr>
          <w:rFonts w:ascii="Times New Roman" w:eastAsiaTheme="majorEastAsia" w:hAnsi="Times New Roman" w:cs="Times New Roman"/>
          <w:color w:val="2E74B5" w:themeColor="accent1" w:themeShade="BF"/>
          <w:sz w:val="26"/>
          <w:szCs w:val="26"/>
        </w:rPr>
        <w:t>Final Exam</w:t>
      </w:r>
    </w:p>
    <w:p w14:paraId="684185B2" w14:textId="48BAC885" w:rsidR="00AD154E" w:rsidRPr="00AD154E" w:rsidRDefault="00AD154E" w:rsidP="00AD154E">
      <w:pPr>
        <w:spacing w:after="0"/>
        <w:rPr>
          <w:rFonts w:ascii="Times New Roman" w:hAnsi="Times New Roman" w:cs="Times New Roman"/>
        </w:rPr>
      </w:pPr>
      <w:r w:rsidRPr="00AD154E">
        <w:rPr>
          <w:rFonts w:ascii="Times New Roman" w:hAnsi="Times New Roman" w:cs="Times New Roman"/>
          <w:b/>
        </w:rPr>
        <w:t>Value</w:t>
      </w:r>
      <w:r w:rsidR="006B20F2">
        <w:rPr>
          <w:rFonts w:ascii="Times New Roman" w:hAnsi="Times New Roman" w:cs="Times New Roman"/>
        </w:rPr>
        <w:t xml:space="preserve">: </w:t>
      </w:r>
      <w:r w:rsidR="006B20F2">
        <w:rPr>
          <w:rFonts w:ascii="Times New Roman" w:hAnsi="Times New Roman" w:cs="Times New Roman"/>
        </w:rPr>
        <w:tab/>
        <w:t>3</w:t>
      </w:r>
      <w:r w:rsidR="000C24C6">
        <w:rPr>
          <w:rFonts w:ascii="Times New Roman" w:hAnsi="Times New Roman" w:cs="Times New Roman"/>
        </w:rPr>
        <w:t>0</w:t>
      </w:r>
      <w:r w:rsidRPr="00AD154E">
        <w:rPr>
          <w:rFonts w:ascii="Times New Roman" w:hAnsi="Times New Roman" w:cs="Times New Roman"/>
        </w:rPr>
        <w:t xml:space="preserve">% of final grade                                                                                                           </w:t>
      </w:r>
    </w:p>
    <w:p w14:paraId="34B2E66A" w14:textId="53F76329" w:rsidR="00AD154E" w:rsidRPr="00AD154E" w:rsidRDefault="00AD154E" w:rsidP="00AD154E">
      <w:pPr>
        <w:spacing w:after="0"/>
        <w:rPr>
          <w:rFonts w:ascii="Times New Roman" w:hAnsi="Times New Roman" w:cs="Times New Roman"/>
        </w:rPr>
      </w:pPr>
      <w:r w:rsidRPr="00AD154E">
        <w:rPr>
          <w:rFonts w:ascii="Times New Roman" w:hAnsi="Times New Roman" w:cs="Times New Roman"/>
          <w:b/>
        </w:rPr>
        <w:t>Date</w:t>
      </w:r>
      <w:r w:rsidRPr="00AD154E">
        <w:rPr>
          <w:rFonts w:ascii="Times New Roman" w:hAnsi="Times New Roman" w:cs="Times New Roman"/>
        </w:rPr>
        <w:t xml:space="preserve">: </w:t>
      </w:r>
      <w:r w:rsidRPr="00AD154E">
        <w:rPr>
          <w:rFonts w:ascii="Times New Roman" w:hAnsi="Times New Roman" w:cs="Times New Roman"/>
        </w:rPr>
        <w:tab/>
      </w:r>
      <w:r w:rsidR="0072487B">
        <w:rPr>
          <w:rFonts w:ascii="Times New Roman" w:hAnsi="Times New Roman" w:cs="Times New Roman"/>
        </w:rPr>
        <w:t>TBD</w:t>
      </w:r>
    </w:p>
    <w:p w14:paraId="4E3E47CC" w14:textId="3208741B" w:rsidR="00AD154E" w:rsidRPr="00AD154E" w:rsidRDefault="00AD154E" w:rsidP="00AD154E">
      <w:pPr>
        <w:spacing w:after="0"/>
        <w:jc w:val="both"/>
        <w:rPr>
          <w:rFonts w:ascii="Times New Roman" w:eastAsia="Times New Roman" w:hAnsi="Times New Roman" w:cs="Times New Roman"/>
          <w:color w:val="000000"/>
          <w:sz w:val="24"/>
          <w:szCs w:val="24"/>
        </w:rPr>
      </w:pPr>
      <w:r w:rsidRPr="00AD154E">
        <w:rPr>
          <w:rFonts w:ascii="Times New Roman" w:hAnsi="Times New Roman" w:cs="Times New Roman"/>
          <w:b/>
        </w:rPr>
        <w:t>Description</w:t>
      </w:r>
      <w:r w:rsidRPr="00AD154E">
        <w:rPr>
          <w:rFonts w:ascii="Times New Roman" w:hAnsi="Times New Roman" w:cs="Times New Roman"/>
        </w:rPr>
        <w:t xml:space="preserve">: The final exam will have specific focus on topics </w:t>
      </w:r>
      <w:r w:rsidR="00406B6E">
        <w:rPr>
          <w:rFonts w:ascii="Times New Roman" w:hAnsi="Times New Roman" w:cs="Times New Roman"/>
        </w:rPr>
        <w:t xml:space="preserve">covered from Lessons </w:t>
      </w:r>
      <w:r w:rsidR="0072487B">
        <w:rPr>
          <w:rFonts w:ascii="Times New Roman" w:hAnsi="Times New Roman" w:cs="Times New Roman"/>
        </w:rPr>
        <w:t>9</w:t>
      </w:r>
      <w:r w:rsidR="00406B6E">
        <w:rPr>
          <w:rFonts w:ascii="Times New Roman" w:hAnsi="Times New Roman" w:cs="Times New Roman"/>
        </w:rPr>
        <w:t xml:space="preserve"> to 12 and will comprise multiple choice and </w:t>
      </w:r>
      <w:r w:rsidRPr="00AD154E">
        <w:rPr>
          <w:rFonts w:ascii="Times New Roman" w:eastAsia="Times New Roman" w:hAnsi="Times New Roman" w:cs="Times New Roman"/>
          <w:color w:val="000000"/>
          <w:sz w:val="24"/>
          <w:szCs w:val="24"/>
        </w:rPr>
        <w:t>short-answer</w:t>
      </w:r>
      <w:r w:rsidR="00CC214C">
        <w:rPr>
          <w:rFonts w:ascii="Times New Roman" w:eastAsia="Times New Roman" w:hAnsi="Times New Roman" w:cs="Times New Roman"/>
          <w:color w:val="000000"/>
          <w:sz w:val="24"/>
          <w:szCs w:val="24"/>
        </w:rPr>
        <w:t xml:space="preserve"> questions</w:t>
      </w:r>
      <w:r w:rsidRPr="00AD154E">
        <w:rPr>
          <w:rFonts w:ascii="Times New Roman" w:hAnsi="Times New Roman" w:cs="Times New Roman"/>
        </w:rPr>
        <w:t>.  Please note that in order to adequately answer questions, you will need to draw on insights gained from the beginning of the course.</w:t>
      </w:r>
      <w:r w:rsidR="005F001F">
        <w:rPr>
          <w:rFonts w:ascii="Times New Roman" w:hAnsi="Times New Roman" w:cs="Times New Roman"/>
        </w:rPr>
        <w:t xml:space="preserve"> </w:t>
      </w:r>
    </w:p>
    <w:p w14:paraId="60FFF0A5" w14:textId="77777777" w:rsidR="005F001F" w:rsidRDefault="005F001F" w:rsidP="005F001F">
      <w:pPr>
        <w:shd w:val="clear" w:color="auto" w:fill="FFFFFF"/>
        <w:spacing w:after="80" w:line="315" w:lineRule="atLeast"/>
        <w:jc w:val="both"/>
        <w:rPr>
          <w:rFonts w:ascii="Times New Roman" w:hAnsi="Times New Roman" w:cs="Times New Roman"/>
          <w:b/>
          <w:sz w:val="24"/>
          <w:szCs w:val="24"/>
          <w:u w:val="single"/>
        </w:rPr>
      </w:pPr>
    </w:p>
    <w:p w14:paraId="0AB29073" w14:textId="062AC1ED" w:rsidR="00AD154E" w:rsidRPr="00AD154E" w:rsidRDefault="00AD154E" w:rsidP="005F001F">
      <w:pPr>
        <w:shd w:val="clear" w:color="auto" w:fill="FFFFFF"/>
        <w:spacing w:after="80" w:line="315" w:lineRule="atLeast"/>
        <w:jc w:val="both"/>
        <w:rPr>
          <w:rFonts w:ascii="Times New Roman" w:hAnsi="Times New Roman" w:cs="Times New Roman"/>
        </w:rPr>
      </w:pPr>
      <w:r w:rsidRPr="005F001F">
        <w:rPr>
          <w:rFonts w:ascii="Times New Roman" w:hAnsi="Times New Roman" w:cs="Times New Roman"/>
          <w:b/>
          <w:sz w:val="24"/>
          <w:szCs w:val="24"/>
          <w:u w:val="single"/>
        </w:rPr>
        <w:lastRenderedPageBreak/>
        <w:t>Midterm and Final Examination Scheduling</w:t>
      </w:r>
      <w:r w:rsidR="005F001F">
        <w:rPr>
          <w:rFonts w:ascii="Times New Roman" w:hAnsi="Times New Roman" w:cs="Times New Roman"/>
          <w:b/>
          <w:sz w:val="24"/>
          <w:szCs w:val="24"/>
          <w:u w:val="single"/>
        </w:rPr>
        <w:t xml:space="preserve">: </w:t>
      </w:r>
      <w:r w:rsidRPr="00AD154E">
        <w:rPr>
          <w:rFonts w:ascii="Times New Roman" w:eastAsia="Times New Roman" w:hAnsi="Times New Roman" w:cs="Times New Roman"/>
          <w:color w:val="000000"/>
          <w:sz w:val="24"/>
          <w:szCs w:val="24"/>
        </w:rPr>
        <w:t>Midterm and final examinations must be written on the date scheduled. Final examinations may be scheduled at any time during the specified examination period; students should therefore avoid making prior travel, employment, or other commitments for this period.  If a student is unable to write an exam through no fault of his or her own for medical or other valid reasons, documentation must be provided and an opportunity to write the missed exam may be given.  Students are encouraged to review all examination policies and procedures at:</w:t>
      </w:r>
      <w:r w:rsidRPr="00AD154E">
        <w:rPr>
          <w:rFonts w:ascii="Times New Roman" w:eastAsia="Arial" w:hAnsi="Times New Roman" w:cs="Times New Roman"/>
          <w:lang w:val="en-US"/>
        </w:rPr>
        <w:t xml:space="preserve"> </w:t>
      </w:r>
      <w:hyperlink r:id="rId15" w:anchor="final-exams" w:history="1">
        <w:r w:rsidRPr="00AD154E">
          <w:rPr>
            <w:rFonts w:ascii="Times New Roman" w:hAnsi="Times New Roman" w:cs="Times New Roman"/>
            <w:color w:val="0563C1" w:themeColor="hyperlink"/>
            <w:u w:val="single"/>
          </w:rPr>
          <w:t>http://students.ubc.ca/success/academics-ubc#final-exams</w:t>
        </w:r>
      </w:hyperlink>
    </w:p>
    <w:p w14:paraId="7F5C35CF" w14:textId="77777777" w:rsidR="00AD154E" w:rsidRPr="00AD154E" w:rsidRDefault="00AD154E" w:rsidP="00AD154E">
      <w:pPr>
        <w:spacing w:line="240" w:lineRule="auto"/>
        <w:jc w:val="both"/>
        <w:rPr>
          <w:rFonts w:ascii="Times New Roman" w:hAnsi="Times New Roman" w:cs="Times New Roman"/>
        </w:rPr>
      </w:pPr>
    </w:p>
    <w:p w14:paraId="0F894295" w14:textId="77777777" w:rsidR="00AD154E" w:rsidRPr="005F001F" w:rsidRDefault="00AD154E" w:rsidP="005F001F">
      <w:pPr>
        <w:spacing w:after="0"/>
        <w:contextualSpacing/>
        <w:jc w:val="center"/>
        <w:rPr>
          <w:rFonts w:ascii="Times New Roman" w:eastAsia="Arial" w:hAnsi="Times New Roman" w:cs="Times New Roman"/>
          <w:b/>
          <w:color w:val="1F3864" w:themeColor="accent5" w:themeShade="80"/>
          <w:sz w:val="28"/>
          <w:u w:val="single" w:color="D9D9D9"/>
          <w:lang w:eastAsia="en-CA"/>
        </w:rPr>
      </w:pPr>
      <w:r w:rsidRPr="005F001F">
        <w:rPr>
          <w:rFonts w:ascii="Times New Roman" w:eastAsia="Arial" w:hAnsi="Times New Roman" w:cs="Times New Roman"/>
          <w:b/>
          <w:color w:val="1F3864" w:themeColor="accent5" w:themeShade="80"/>
          <w:sz w:val="28"/>
          <w:u w:val="single" w:color="D9D9D9"/>
          <w:shd w:val="clear" w:color="auto" w:fill="D9D9D9" w:themeFill="background1" w:themeFillShade="D9"/>
          <w:lang w:eastAsia="en-CA"/>
        </w:rPr>
        <w:t>Important information about your written assignments</w:t>
      </w:r>
    </w:p>
    <w:p w14:paraId="7368C651" w14:textId="77777777" w:rsidR="00AD154E" w:rsidRPr="00AD154E" w:rsidRDefault="00AD154E" w:rsidP="00AD154E">
      <w:pPr>
        <w:jc w:val="both"/>
        <w:rPr>
          <w:rFonts w:ascii="Times New Roman" w:eastAsia="Times New Roman" w:hAnsi="Times New Roman" w:cs="Times New Roman"/>
          <w:color w:val="000000"/>
          <w:sz w:val="24"/>
          <w:szCs w:val="24"/>
        </w:rPr>
      </w:pPr>
      <w:r w:rsidRPr="00AD154E">
        <w:rPr>
          <w:rFonts w:ascii="Times New Roman" w:eastAsia="Times New Roman" w:hAnsi="Times New Roman" w:cs="Times New Roman"/>
          <w:b/>
          <w:color w:val="000000"/>
          <w:sz w:val="24"/>
          <w:szCs w:val="24"/>
        </w:rPr>
        <w:t>Submission</w:t>
      </w:r>
      <w:r w:rsidRPr="00AD154E">
        <w:rPr>
          <w:rFonts w:ascii="Times New Roman" w:eastAsia="Times New Roman" w:hAnsi="Times New Roman" w:cs="Times New Roman"/>
          <w:color w:val="000000"/>
          <w:sz w:val="24"/>
          <w:szCs w:val="24"/>
        </w:rPr>
        <w:t>:  Assignments must be submitted electronically via the course webpage by midnight of the due date. If you have questions about this, please feel free to consult with me in advance of the due date.</w:t>
      </w:r>
    </w:p>
    <w:p w14:paraId="37027F46" w14:textId="77777777" w:rsidR="008D7040" w:rsidRDefault="00AD154E" w:rsidP="008D7040">
      <w:pPr>
        <w:jc w:val="both"/>
        <w:rPr>
          <w:rFonts w:ascii="Times New Roman" w:eastAsia="Times New Roman" w:hAnsi="Times New Roman" w:cs="Times New Roman"/>
          <w:color w:val="000000"/>
          <w:sz w:val="24"/>
          <w:szCs w:val="24"/>
        </w:rPr>
      </w:pPr>
      <w:r w:rsidRPr="00AD154E">
        <w:rPr>
          <w:rFonts w:ascii="Times New Roman" w:eastAsia="Times New Roman" w:hAnsi="Times New Roman" w:cs="Times New Roman"/>
          <w:b/>
          <w:color w:val="000000"/>
          <w:sz w:val="24"/>
          <w:szCs w:val="24"/>
        </w:rPr>
        <w:t>Referencing</w:t>
      </w:r>
      <w:r w:rsidRPr="00AD154E">
        <w:rPr>
          <w:rFonts w:ascii="Times New Roman" w:eastAsia="Times New Roman" w:hAnsi="Times New Roman" w:cs="Times New Roman"/>
          <w:color w:val="000000"/>
          <w:sz w:val="24"/>
          <w:szCs w:val="24"/>
        </w:rPr>
        <w:t xml:space="preserve">:  </w:t>
      </w:r>
      <w:r w:rsidR="008D7040">
        <w:rPr>
          <w:rFonts w:ascii="Times New Roman" w:eastAsia="Times New Roman" w:hAnsi="Times New Roman" w:cs="Times New Roman"/>
          <w:color w:val="000000"/>
          <w:sz w:val="24"/>
          <w:szCs w:val="24"/>
        </w:rPr>
        <w:t>I</w:t>
      </w:r>
      <w:r w:rsidR="008D7040" w:rsidRPr="00AD154E">
        <w:rPr>
          <w:rFonts w:ascii="Times New Roman" w:eastAsia="Times New Roman" w:hAnsi="Times New Roman" w:cs="Times New Roman"/>
          <w:color w:val="000000"/>
          <w:sz w:val="24"/>
          <w:szCs w:val="24"/>
        </w:rPr>
        <w:t>ntellectual property includes ideas, arguments, phrases, sentences, paragraphs, or results of research.  When you use excerpts from someone else’s work in your essay, paper, or presentation, you must acknowledge the original author in a footnote or another accepted manner of citation. The UBC Library can help you with proper citation.</w:t>
      </w:r>
      <w:r w:rsidR="008D7040">
        <w:rPr>
          <w:rFonts w:ascii="Times New Roman" w:eastAsia="Times New Roman" w:hAnsi="Times New Roman" w:cs="Times New Roman"/>
          <w:color w:val="000000"/>
          <w:sz w:val="24"/>
          <w:szCs w:val="24"/>
        </w:rPr>
        <w:t xml:space="preserve"> </w:t>
      </w:r>
    </w:p>
    <w:p w14:paraId="1337BF6B" w14:textId="46224D30" w:rsidR="008D7040" w:rsidRDefault="008D7040" w:rsidP="008D7040">
      <w:pPr>
        <w:jc w:val="both"/>
        <w:rPr>
          <w:rFonts w:ascii="Times New Roman" w:hAnsi="Times New Roman" w:cs="Times New Roman"/>
          <w:sz w:val="24"/>
          <w:szCs w:val="24"/>
        </w:rPr>
      </w:pPr>
      <w:r w:rsidRPr="00AD154E">
        <w:rPr>
          <w:rFonts w:ascii="Times New Roman" w:eastAsia="Times New Roman" w:hAnsi="Times New Roman" w:cs="Times New Roman"/>
          <w:color w:val="000000"/>
          <w:sz w:val="24"/>
          <w:szCs w:val="24"/>
        </w:rPr>
        <w:t xml:space="preserve">Several sociological academic sources should be used to explore the topic/question outside of the textbooks (usually, a minimum of 5 sources).  Sources for ALL ideas and quotations used are to be properly referenced using the APA format.  Penalties will result if this referencing is not undertaken.  No more than </w:t>
      </w:r>
      <w:r>
        <w:rPr>
          <w:rFonts w:ascii="Times New Roman" w:eastAsia="Times New Roman" w:hAnsi="Times New Roman" w:cs="Times New Roman"/>
          <w:color w:val="000000"/>
          <w:sz w:val="24"/>
          <w:szCs w:val="24"/>
        </w:rPr>
        <w:t>2</w:t>
      </w:r>
      <w:r w:rsidR="0032217D">
        <w:rPr>
          <w:rFonts w:ascii="Times New Roman" w:eastAsia="Times New Roman" w:hAnsi="Times New Roman" w:cs="Times New Roman"/>
          <w:color w:val="000000"/>
          <w:sz w:val="24"/>
          <w:szCs w:val="24"/>
        </w:rPr>
        <w:t>0</w:t>
      </w:r>
      <w:r w:rsidRPr="00AD154E">
        <w:rPr>
          <w:rFonts w:ascii="Times New Roman" w:eastAsia="Times New Roman" w:hAnsi="Times New Roman" w:cs="Times New Roman"/>
          <w:color w:val="000000"/>
          <w:sz w:val="24"/>
          <w:szCs w:val="24"/>
        </w:rPr>
        <w:t>% of sources can be internet sources (unless the source is from an online</w:t>
      </w:r>
      <w:r w:rsidRPr="00AD154E">
        <w:rPr>
          <w:rFonts w:ascii="Times New Roman" w:hAnsi="Times New Roman" w:cs="Times New Roman"/>
          <w:sz w:val="24"/>
          <w:szCs w:val="24"/>
        </w:rPr>
        <w:t xml:space="preserve"> academic database). A guideline for how to cite different types of texts using the APA format will be uploaded to the course page</w:t>
      </w:r>
      <w:r>
        <w:rPr>
          <w:rFonts w:ascii="Times New Roman" w:hAnsi="Times New Roman" w:cs="Times New Roman"/>
          <w:sz w:val="24"/>
          <w:szCs w:val="24"/>
        </w:rPr>
        <w:t xml:space="preserve"> on Canvas</w:t>
      </w:r>
      <w:r w:rsidRPr="00AD154E">
        <w:rPr>
          <w:rFonts w:ascii="Times New Roman" w:hAnsi="Times New Roman" w:cs="Times New Roman"/>
          <w:sz w:val="24"/>
          <w:szCs w:val="24"/>
        </w:rPr>
        <w:t>.</w:t>
      </w:r>
    </w:p>
    <w:p w14:paraId="610F520B" w14:textId="7BB582E9" w:rsidR="00AD154E" w:rsidRPr="00AD154E" w:rsidRDefault="008D7040" w:rsidP="00AD154E">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w:t>
      </w:r>
      <w:r w:rsidR="00AD154E" w:rsidRPr="00AD154E">
        <w:rPr>
          <w:rFonts w:ascii="Times New Roman" w:eastAsia="Times New Roman" w:hAnsi="Times New Roman" w:cs="Times New Roman"/>
          <w:b/>
          <w:color w:val="000000"/>
          <w:sz w:val="24"/>
          <w:szCs w:val="24"/>
        </w:rPr>
        <w:t>ate Assignment</w:t>
      </w:r>
      <w:r w:rsidR="00AD154E" w:rsidRPr="00AD154E">
        <w:rPr>
          <w:rFonts w:ascii="Times New Roman" w:hAnsi="Times New Roman" w:cs="Times New Roman"/>
        </w:rPr>
        <w:t xml:space="preserve">:  </w:t>
      </w:r>
      <w:r w:rsidR="00AD154E" w:rsidRPr="00AD154E">
        <w:rPr>
          <w:rFonts w:ascii="Times New Roman" w:eastAsia="Times New Roman" w:hAnsi="Times New Roman" w:cs="Times New Roman"/>
          <w:color w:val="000000"/>
          <w:sz w:val="24"/>
          <w:szCs w:val="24"/>
        </w:rPr>
        <w:t>All assignments must be turned in by the assigned due dates unless extenuating circumstances arise or if you have made prior arrangements with me. A new due date may be negotiated depending on the sit</w:t>
      </w:r>
      <w:r w:rsidR="00C87993">
        <w:rPr>
          <w:rFonts w:ascii="Times New Roman" w:eastAsia="Times New Roman" w:hAnsi="Times New Roman" w:cs="Times New Roman"/>
          <w:color w:val="000000"/>
          <w:sz w:val="24"/>
          <w:szCs w:val="24"/>
        </w:rPr>
        <w:t>uation. Otherwise, late work may</w:t>
      </w:r>
      <w:r w:rsidR="00AD154E" w:rsidRPr="00AD154E">
        <w:rPr>
          <w:rFonts w:ascii="Times New Roman" w:eastAsia="Times New Roman" w:hAnsi="Times New Roman" w:cs="Times New Roman"/>
          <w:color w:val="000000"/>
          <w:sz w:val="24"/>
          <w:szCs w:val="24"/>
        </w:rPr>
        <w:t xml:space="preserve"> be penalized by a 5% deduction of your grade for each day that the assignment is late.  </w:t>
      </w:r>
    </w:p>
    <w:p w14:paraId="5410842E" w14:textId="77777777" w:rsidR="008D7040" w:rsidRDefault="008D7040" w:rsidP="00F21FED">
      <w:pPr>
        <w:spacing w:line="240" w:lineRule="auto"/>
        <w:jc w:val="center"/>
        <w:rPr>
          <w:rFonts w:ascii="Times New Roman" w:hAnsi="Times New Roman" w:cs="Times New Roman"/>
          <w:b/>
          <w:sz w:val="24"/>
          <w:szCs w:val="24"/>
          <w:shd w:val="clear" w:color="auto" w:fill="D9D9D9" w:themeFill="background1" w:themeFillShade="D9"/>
        </w:rPr>
      </w:pPr>
    </w:p>
    <w:p w14:paraId="01C372EC" w14:textId="351DD210" w:rsidR="00F21FED" w:rsidRPr="00C73101" w:rsidRDefault="00F21FED" w:rsidP="00F21FED">
      <w:pPr>
        <w:spacing w:line="240" w:lineRule="auto"/>
        <w:jc w:val="center"/>
        <w:rPr>
          <w:rFonts w:ascii="Times New Roman" w:hAnsi="Times New Roman" w:cs="Times New Roman"/>
          <w:b/>
          <w:sz w:val="24"/>
          <w:szCs w:val="24"/>
        </w:rPr>
      </w:pPr>
      <w:r w:rsidRPr="00C73101">
        <w:rPr>
          <w:rFonts w:ascii="Times New Roman" w:hAnsi="Times New Roman" w:cs="Times New Roman"/>
          <w:b/>
          <w:sz w:val="24"/>
          <w:szCs w:val="24"/>
          <w:shd w:val="clear" w:color="auto" w:fill="D9D9D9" w:themeFill="background1" w:themeFillShade="D9"/>
        </w:rPr>
        <w:t>OTHER COURSE INFORMATION</w:t>
      </w:r>
    </w:p>
    <w:p w14:paraId="4A15BA51" w14:textId="4E8E08F8" w:rsidR="00AD154E" w:rsidRPr="00AD154E" w:rsidRDefault="00AD154E" w:rsidP="005F001F">
      <w:pPr>
        <w:spacing w:line="240" w:lineRule="auto"/>
        <w:jc w:val="both"/>
        <w:rPr>
          <w:rFonts w:ascii="Times New Roman" w:eastAsia="Times New Roman" w:hAnsi="Times New Roman" w:cs="Times New Roman"/>
          <w:color w:val="000000"/>
          <w:sz w:val="24"/>
          <w:szCs w:val="24"/>
        </w:rPr>
      </w:pPr>
      <w:r w:rsidRPr="005F001F">
        <w:rPr>
          <w:rFonts w:ascii="Times New Roman" w:hAnsi="Times New Roman" w:cs="Times New Roman"/>
          <w:b/>
          <w:sz w:val="24"/>
          <w:szCs w:val="24"/>
          <w:u w:val="single"/>
        </w:rPr>
        <w:t>Access &amp; Diversity</w:t>
      </w:r>
      <w:r w:rsidR="005F001F">
        <w:rPr>
          <w:rFonts w:ascii="Times New Roman" w:hAnsi="Times New Roman" w:cs="Times New Roman"/>
          <w:b/>
          <w:sz w:val="24"/>
          <w:szCs w:val="24"/>
          <w:u w:val="single"/>
        </w:rPr>
        <w:t xml:space="preserve">: </w:t>
      </w:r>
      <w:r w:rsidRPr="00AD154E">
        <w:rPr>
          <w:rFonts w:ascii="Times New Roman" w:eastAsia="Times New Roman" w:hAnsi="Times New Roman" w:cs="Times New Roman"/>
          <w:color w:val="000000"/>
          <w:sz w:val="24"/>
          <w:szCs w:val="24"/>
        </w:rPr>
        <w:t xml:space="preserve">The University accommodates students with disabilities or ongoing medical condition or challenges that may affect their academic success. Some examples of accommodations are: alternate format for print materials; extended time on exams; classroom captioning. The university also accommodates students whose religious obligation conflict with that course, including attendance, submission of assignments or the completion of tests and examinations on specific dates. It is your obligation to inform me in advance of any accommodations that you may require. For more information on accommodations offered by the university, please visit the Access and Diversity Centre on campus or their website at: </w:t>
      </w:r>
      <w:hyperlink r:id="rId16" w:history="1">
        <w:r w:rsidRPr="00AD154E">
          <w:rPr>
            <w:rFonts w:ascii="Times New Roman" w:eastAsia="Times New Roman" w:hAnsi="Times New Roman" w:cs="Times New Roman"/>
            <w:color w:val="0563C1" w:themeColor="hyperlink"/>
            <w:sz w:val="24"/>
            <w:szCs w:val="24"/>
            <w:u w:val="single"/>
          </w:rPr>
          <w:t>http://students.ubc.ca/success/student-supports/academic-accommodations</w:t>
        </w:r>
      </w:hyperlink>
    </w:p>
    <w:p w14:paraId="25B502E2" w14:textId="37FD57E1" w:rsidR="00AD154E" w:rsidRPr="00AD154E" w:rsidRDefault="005F001F" w:rsidP="005F001F">
      <w:pPr>
        <w:spacing w:line="240" w:lineRule="auto"/>
        <w:jc w:val="both"/>
        <w:rPr>
          <w:rFonts w:ascii="Times New Roman" w:eastAsia="Times New Roman" w:hAnsi="Times New Roman" w:cs="Times New Roman"/>
          <w:color w:val="000000"/>
          <w:sz w:val="24"/>
          <w:szCs w:val="24"/>
        </w:rPr>
      </w:pPr>
      <w:r>
        <w:rPr>
          <w:rFonts w:ascii="Times New Roman" w:hAnsi="Times New Roman" w:cs="Times New Roman"/>
          <w:b/>
          <w:sz w:val="24"/>
          <w:szCs w:val="24"/>
          <w:u w:val="single"/>
        </w:rPr>
        <w:t xml:space="preserve">Integrity Defined: </w:t>
      </w:r>
      <w:r w:rsidR="00AD154E" w:rsidRPr="00AD154E">
        <w:rPr>
          <w:rFonts w:ascii="Times New Roman" w:eastAsia="Times New Roman" w:hAnsi="Times New Roman" w:cs="Times New Roman"/>
          <w:color w:val="000000"/>
          <w:sz w:val="24"/>
          <w:szCs w:val="24"/>
        </w:rPr>
        <w:t xml:space="preserve">The University is committed to the highest standards of academic integrity and honesty. Students are expected to be familiar with these standards regarding academic honesty and </w:t>
      </w:r>
      <w:r w:rsidR="00AD154E" w:rsidRPr="00AD154E">
        <w:rPr>
          <w:rFonts w:ascii="Times New Roman" w:eastAsia="Times New Roman" w:hAnsi="Times New Roman" w:cs="Times New Roman"/>
          <w:color w:val="000000"/>
          <w:sz w:val="24"/>
          <w:szCs w:val="24"/>
        </w:rPr>
        <w:lastRenderedPageBreak/>
        <w:t xml:space="preserve">to uphold the policies of the University in this respect. Academic dishonesty is a serious offence and can result in suspension or expulsion from the University. Please review the UBC calendar on </w:t>
      </w:r>
      <w:r w:rsidR="00C87993">
        <w:rPr>
          <w:rFonts w:ascii="Times New Roman" w:eastAsia="Times New Roman" w:hAnsi="Times New Roman" w:cs="Times New Roman"/>
          <w:color w:val="000000"/>
          <w:sz w:val="24"/>
          <w:szCs w:val="24"/>
        </w:rPr>
        <w:t>“</w:t>
      </w:r>
      <w:r w:rsidR="00AD154E" w:rsidRPr="00AD154E">
        <w:rPr>
          <w:rFonts w:ascii="Times New Roman" w:eastAsia="Times New Roman" w:hAnsi="Times New Roman" w:cs="Times New Roman"/>
          <w:color w:val="000000"/>
          <w:sz w:val="24"/>
          <w:szCs w:val="24"/>
        </w:rPr>
        <w:t>Academic regulations” for the university policy on cheating, plagiarism and other form</w:t>
      </w:r>
      <w:r w:rsidR="00C87993">
        <w:rPr>
          <w:rFonts w:ascii="Times New Roman" w:eastAsia="Times New Roman" w:hAnsi="Times New Roman" w:cs="Times New Roman"/>
          <w:color w:val="000000"/>
          <w:sz w:val="24"/>
          <w:szCs w:val="24"/>
        </w:rPr>
        <w:t>s of academic dishonesty. You should</w:t>
      </w:r>
      <w:r w:rsidR="00AD154E" w:rsidRPr="00AD154E">
        <w:rPr>
          <w:rFonts w:ascii="Times New Roman" w:eastAsia="Times New Roman" w:hAnsi="Times New Roman" w:cs="Times New Roman"/>
          <w:color w:val="000000"/>
          <w:sz w:val="24"/>
          <w:szCs w:val="24"/>
        </w:rPr>
        <w:t xml:space="preserve"> visit the student services website for tips and resources to help you stay compliant to the university regulations at </w:t>
      </w:r>
      <w:hyperlink r:id="rId17" w:history="1">
        <w:r w:rsidR="00AD154E" w:rsidRPr="00AD154E">
          <w:rPr>
            <w:rFonts w:ascii="Times New Roman" w:eastAsia="Times New Roman" w:hAnsi="Times New Roman" w:cs="Times New Roman"/>
            <w:color w:val="0563C1" w:themeColor="hyperlink"/>
            <w:sz w:val="24"/>
            <w:szCs w:val="24"/>
            <w:u w:val="single"/>
          </w:rPr>
          <w:t>http://students.ubc.ca/success/academics-ubc</w:t>
        </w:r>
      </w:hyperlink>
    </w:p>
    <w:p w14:paraId="23C6F4ED" w14:textId="52337E14" w:rsidR="00AD154E" w:rsidRPr="00AD154E" w:rsidRDefault="00AD154E" w:rsidP="00AD154E">
      <w:pPr>
        <w:spacing w:after="0"/>
        <w:rPr>
          <w:rFonts w:ascii="Times New Roman" w:eastAsia="Times New Roman" w:hAnsi="Times New Roman" w:cs="Times New Roman"/>
          <w:color w:val="000000"/>
          <w:sz w:val="24"/>
          <w:szCs w:val="24"/>
        </w:rPr>
      </w:pPr>
      <w:r w:rsidRPr="00AD154E">
        <w:rPr>
          <w:rFonts w:ascii="Times New Roman" w:eastAsia="Times New Roman" w:hAnsi="Times New Roman" w:cs="Times New Roman"/>
          <w:b/>
          <w:color w:val="000000"/>
          <w:sz w:val="24"/>
          <w:szCs w:val="24"/>
        </w:rPr>
        <w:t>Plagiarism (taken from UBC Course Calendar)</w:t>
      </w:r>
      <w:r w:rsidR="005F001F">
        <w:rPr>
          <w:rFonts w:ascii="Times New Roman" w:eastAsia="Times New Roman" w:hAnsi="Times New Roman" w:cs="Times New Roman"/>
          <w:b/>
          <w:color w:val="000000"/>
          <w:sz w:val="24"/>
          <w:szCs w:val="24"/>
        </w:rPr>
        <w:t xml:space="preserve">: </w:t>
      </w:r>
      <w:r w:rsidRPr="00AD154E">
        <w:rPr>
          <w:rFonts w:ascii="Times New Roman" w:eastAsia="Times New Roman" w:hAnsi="Times New Roman" w:cs="Times New Roman"/>
          <w:color w:val="000000"/>
          <w:sz w:val="24"/>
          <w:szCs w:val="24"/>
        </w:rPr>
        <w:t>The university defines plagiarism is the act of submitting the intellectual property of another person as your own. It is one of the most serious of academic offences. Penalties for plagiarism may range from a failing grade in a course to suspension from the University. Acts of plagiarism include:</w:t>
      </w:r>
    </w:p>
    <w:p w14:paraId="22AEEEFB" w14:textId="77777777" w:rsidR="00AD154E" w:rsidRPr="00AD154E" w:rsidRDefault="00AD154E" w:rsidP="00AD154E">
      <w:pPr>
        <w:numPr>
          <w:ilvl w:val="0"/>
          <w:numId w:val="5"/>
        </w:numPr>
        <w:spacing w:after="0"/>
        <w:rPr>
          <w:rFonts w:ascii="Times New Roman" w:eastAsia="Times New Roman" w:hAnsi="Times New Roman" w:cs="Times New Roman"/>
          <w:color w:val="000000"/>
          <w:sz w:val="24"/>
          <w:szCs w:val="24"/>
        </w:rPr>
      </w:pPr>
      <w:r w:rsidRPr="00AD154E">
        <w:rPr>
          <w:rFonts w:ascii="Times New Roman" w:eastAsia="Times New Roman" w:hAnsi="Times New Roman" w:cs="Times New Roman"/>
          <w:color w:val="000000"/>
          <w:sz w:val="24"/>
          <w:szCs w:val="24"/>
        </w:rPr>
        <w:t>Copying all or a part of another person’s work and presenting it as your own</w:t>
      </w:r>
    </w:p>
    <w:p w14:paraId="2C12E695" w14:textId="77777777" w:rsidR="00AD154E" w:rsidRPr="00AD154E" w:rsidRDefault="00AD154E" w:rsidP="00AD154E">
      <w:pPr>
        <w:numPr>
          <w:ilvl w:val="0"/>
          <w:numId w:val="5"/>
        </w:numPr>
        <w:spacing w:after="0"/>
        <w:rPr>
          <w:rFonts w:ascii="Times New Roman" w:eastAsia="Times New Roman" w:hAnsi="Times New Roman" w:cs="Times New Roman"/>
          <w:color w:val="000000"/>
          <w:sz w:val="24"/>
          <w:szCs w:val="24"/>
        </w:rPr>
      </w:pPr>
      <w:r w:rsidRPr="00AD154E">
        <w:rPr>
          <w:rFonts w:ascii="Times New Roman" w:eastAsia="Times New Roman" w:hAnsi="Times New Roman" w:cs="Times New Roman"/>
          <w:color w:val="000000"/>
          <w:sz w:val="24"/>
          <w:szCs w:val="24"/>
        </w:rPr>
        <w:t>Purchasing a paper from someone (or a website) and presenting it as your own </w:t>
      </w:r>
    </w:p>
    <w:p w14:paraId="6C249BF9" w14:textId="77777777" w:rsidR="00AD154E" w:rsidRPr="00AD154E" w:rsidRDefault="00AD154E" w:rsidP="00AD154E">
      <w:pPr>
        <w:numPr>
          <w:ilvl w:val="0"/>
          <w:numId w:val="5"/>
        </w:numPr>
        <w:spacing w:after="0"/>
        <w:rPr>
          <w:rFonts w:ascii="Times New Roman" w:eastAsia="Times New Roman" w:hAnsi="Times New Roman" w:cs="Times New Roman"/>
          <w:color w:val="000000"/>
          <w:sz w:val="24"/>
          <w:szCs w:val="24"/>
        </w:rPr>
      </w:pPr>
      <w:r w:rsidRPr="00AD154E">
        <w:rPr>
          <w:rFonts w:ascii="Times New Roman" w:eastAsia="Times New Roman" w:hAnsi="Times New Roman" w:cs="Times New Roman"/>
          <w:color w:val="000000"/>
          <w:sz w:val="24"/>
          <w:szCs w:val="24"/>
        </w:rPr>
        <w:t>Re-submit your work from one course to fulfill a requirement in another course</w:t>
      </w:r>
    </w:p>
    <w:p w14:paraId="32DFC0BC" w14:textId="77777777" w:rsidR="00AD154E" w:rsidRPr="00AD154E" w:rsidRDefault="00AD154E" w:rsidP="00AD154E">
      <w:pPr>
        <w:spacing w:after="0"/>
        <w:rPr>
          <w:rFonts w:ascii="Times New Roman" w:eastAsia="Times New Roman" w:hAnsi="Times New Roman" w:cs="Times New Roman"/>
          <w:i/>
          <w:iCs/>
          <w:color w:val="000000"/>
          <w:sz w:val="24"/>
          <w:szCs w:val="24"/>
        </w:rPr>
      </w:pPr>
    </w:p>
    <w:p w14:paraId="4CF1BB7F" w14:textId="77777777" w:rsidR="00AD154E" w:rsidRPr="00AD154E" w:rsidRDefault="00AD154E" w:rsidP="00AD154E">
      <w:pPr>
        <w:spacing w:after="0"/>
        <w:rPr>
          <w:rFonts w:ascii="Times New Roman" w:eastAsia="Times New Roman" w:hAnsi="Times New Roman" w:cs="Times New Roman"/>
          <w:i/>
          <w:iCs/>
          <w:color w:val="000000"/>
          <w:sz w:val="24"/>
          <w:szCs w:val="24"/>
        </w:rPr>
      </w:pPr>
      <w:r w:rsidRPr="00AD154E">
        <w:rPr>
          <w:rFonts w:ascii="Times New Roman" w:eastAsia="Times New Roman" w:hAnsi="Times New Roman" w:cs="Times New Roman"/>
          <w:i/>
          <w:iCs/>
          <w:color w:val="000000"/>
          <w:sz w:val="24"/>
          <w:szCs w:val="24"/>
        </w:rPr>
        <w:t>University Regulations</w:t>
      </w:r>
    </w:p>
    <w:p w14:paraId="70B2D0C0" w14:textId="77777777" w:rsidR="00AD154E" w:rsidRPr="00AD154E" w:rsidRDefault="00AD154E" w:rsidP="00AD154E">
      <w:pPr>
        <w:spacing w:after="0"/>
        <w:rPr>
          <w:rFonts w:ascii="Times New Roman" w:eastAsia="Times New Roman" w:hAnsi="Times New Roman" w:cs="Times New Roman"/>
          <w:color w:val="000000"/>
          <w:sz w:val="24"/>
          <w:szCs w:val="24"/>
        </w:rPr>
      </w:pPr>
      <w:r w:rsidRPr="00AD154E">
        <w:rPr>
          <w:rFonts w:ascii="Times New Roman" w:eastAsia="Times New Roman" w:hAnsi="Times New Roman" w:cs="Times New Roman"/>
          <w:color w:val="000000"/>
          <w:sz w:val="24"/>
          <w:szCs w:val="24"/>
        </w:rPr>
        <w:t xml:space="preserve">It is your responsibility to be aware of University regulations. A complete listing of academic regulations that apply to every student at UBC can be found in the “Policies and Regulations” chapter of the UBC Calendar at </w:t>
      </w:r>
      <w:hyperlink r:id="rId18" w:history="1">
        <w:r w:rsidRPr="00AD154E">
          <w:rPr>
            <w:rFonts w:ascii="Times New Roman" w:eastAsia="Times New Roman" w:hAnsi="Times New Roman" w:cs="Times New Roman"/>
            <w:color w:val="0563C1" w:themeColor="hyperlink"/>
            <w:sz w:val="24"/>
            <w:szCs w:val="24"/>
            <w:u w:val="single"/>
          </w:rPr>
          <w:t>http://www.calendar.ubc.ca/vancouver/index.cfm?tree=3,0,0,0</w:t>
        </w:r>
      </w:hyperlink>
    </w:p>
    <w:p w14:paraId="51519827" w14:textId="77777777" w:rsidR="00F21FED" w:rsidRDefault="00F21FED" w:rsidP="00F21FED">
      <w:pPr>
        <w:spacing w:line="240" w:lineRule="auto"/>
        <w:jc w:val="both"/>
        <w:rPr>
          <w:rFonts w:ascii="Times New Roman" w:hAnsi="Times New Roman" w:cs="Times New Roman"/>
          <w:b/>
          <w:sz w:val="24"/>
          <w:szCs w:val="24"/>
          <w:u w:val="single"/>
        </w:rPr>
      </w:pPr>
    </w:p>
    <w:p w14:paraId="2360DF9C" w14:textId="65EE6EDC" w:rsidR="00F21FED" w:rsidRPr="00EA0063" w:rsidRDefault="00F21FED" w:rsidP="00F21FED">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Early Alert:  </w:t>
      </w:r>
      <w:r w:rsidRPr="00EA0063">
        <w:rPr>
          <w:rFonts w:ascii="Times New Roman" w:hAnsi="Times New Roman" w:cs="Times New Roman"/>
          <w:sz w:val="24"/>
          <w:szCs w:val="24"/>
        </w:rPr>
        <w:t>If at any time, I become concerned about your academic performance or wellbeing, I wi</w:t>
      </w:r>
      <w:r w:rsidR="00C87993">
        <w:rPr>
          <w:rFonts w:ascii="Times New Roman" w:hAnsi="Times New Roman" w:cs="Times New Roman"/>
          <w:sz w:val="24"/>
          <w:szCs w:val="24"/>
        </w:rPr>
        <w:t>ll do my best to connect with you to address the situation</w:t>
      </w:r>
      <w:r w:rsidRPr="00EA0063">
        <w:rPr>
          <w:rFonts w:ascii="Times New Roman" w:hAnsi="Times New Roman" w:cs="Times New Roman"/>
          <w:sz w:val="24"/>
          <w:szCs w:val="24"/>
        </w:rPr>
        <w:t xml:space="preserve">. I also encourage you to speak to me if you need assistance. I may also identify my concerns using Early Alert, a program which allows academic, financial, or mental health concerns to be identified sooner and responded to in a more coordinated way. This provides you with the earliest possible connection to resources and support to help you. The information </w:t>
      </w:r>
      <w:r w:rsidR="00C87993">
        <w:rPr>
          <w:rFonts w:ascii="Times New Roman" w:hAnsi="Times New Roman" w:cs="Times New Roman"/>
          <w:sz w:val="24"/>
          <w:szCs w:val="24"/>
        </w:rPr>
        <w:t>is treated confidentially and would be</w:t>
      </w:r>
      <w:r w:rsidRPr="00EA0063">
        <w:rPr>
          <w:rFonts w:ascii="Times New Roman" w:hAnsi="Times New Roman" w:cs="Times New Roman"/>
          <w:sz w:val="24"/>
          <w:szCs w:val="24"/>
        </w:rPr>
        <w:t xml:space="preserve"> </w:t>
      </w:r>
      <w:r w:rsidR="00C87993">
        <w:rPr>
          <w:rFonts w:ascii="Times New Roman" w:hAnsi="Times New Roman" w:cs="Times New Roman"/>
          <w:sz w:val="24"/>
          <w:szCs w:val="24"/>
        </w:rPr>
        <w:t>sent out of</w:t>
      </w:r>
      <w:r w:rsidRPr="00EA0063">
        <w:rPr>
          <w:rFonts w:ascii="Times New Roman" w:hAnsi="Times New Roman" w:cs="Times New Roman"/>
          <w:sz w:val="24"/>
          <w:szCs w:val="24"/>
        </w:rPr>
        <w:t xml:space="preserve"> concern for your academic success a</w:t>
      </w:r>
      <w:r w:rsidR="00C87993">
        <w:rPr>
          <w:rFonts w:ascii="Times New Roman" w:hAnsi="Times New Roman" w:cs="Times New Roman"/>
          <w:sz w:val="24"/>
          <w:szCs w:val="24"/>
        </w:rPr>
        <w:t>n</w:t>
      </w:r>
      <w:r w:rsidRPr="00EA0063">
        <w:rPr>
          <w:rFonts w:ascii="Times New Roman" w:hAnsi="Times New Roman" w:cs="Times New Roman"/>
          <w:sz w:val="24"/>
          <w:szCs w:val="24"/>
        </w:rPr>
        <w:t xml:space="preserve">d wellbeing. Please visit </w:t>
      </w:r>
      <w:r w:rsidRPr="00051C80">
        <w:rPr>
          <w:rFonts w:ascii="Times New Roman" w:eastAsia="Times New Roman" w:hAnsi="Times New Roman" w:cs="Times New Roman"/>
          <w:color w:val="0563C1" w:themeColor="hyperlink"/>
          <w:sz w:val="24"/>
          <w:szCs w:val="24"/>
          <w:u w:val="single"/>
        </w:rPr>
        <w:t>earlyalert.ubc.ca</w:t>
      </w:r>
      <w:r w:rsidRPr="00EA0063">
        <w:rPr>
          <w:rFonts w:ascii="Times New Roman" w:hAnsi="Times New Roman" w:cs="Times New Roman"/>
          <w:sz w:val="24"/>
          <w:szCs w:val="24"/>
        </w:rPr>
        <w:t xml:space="preserve"> for more information.</w:t>
      </w:r>
    </w:p>
    <w:p w14:paraId="74D2DED4" w14:textId="77777777" w:rsidR="0062042B" w:rsidRDefault="0062042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6C70F7C" w14:textId="2AE02AB3" w:rsidR="005F001F" w:rsidRDefault="005F001F" w:rsidP="00861DA4">
      <w:pPr>
        <w:rPr>
          <w:rFonts w:ascii="Times New Roman" w:hAnsi="Times New Roman" w:cs="Times New Roman"/>
          <w:sz w:val="24"/>
          <w:szCs w:val="24"/>
          <w:u w:color="D9D9D9"/>
          <w:lang w:eastAsia="en-CA"/>
        </w:rPr>
      </w:pPr>
      <w:r w:rsidRPr="00F21FED">
        <w:rPr>
          <w:rFonts w:ascii="Times New Roman" w:hAnsi="Times New Roman" w:cs="Times New Roman"/>
          <w:b/>
          <w:sz w:val="24"/>
          <w:szCs w:val="24"/>
          <w:u w:val="single"/>
        </w:rPr>
        <w:lastRenderedPageBreak/>
        <w:t>University Academic Courses Policy</w:t>
      </w:r>
      <w:r w:rsidR="000137BB">
        <w:rPr>
          <w:rFonts w:ascii="Times New Roman" w:hAnsi="Times New Roman" w:cs="Times New Roman"/>
          <w:b/>
          <w:sz w:val="24"/>
          <w:szCs w:val="24"/>
          <w:u w:val="single"/>
        </w:rPr>
        <w:t xml:space="preserve">: </w:t>
      </w:r>
      <w:r w:rsidRPr="000137BB">
        <w:rPr>
          <w:rFonts w:ascii="Times New Roman" w:hAnsi="Times New Roman" w:cs="Times New Roman"/>
          <w:sz w:val="24"/>
          <w:szCs w:val="24"/>
        </w:rPr>
        <w:t>Criteria to Pass: Students must submit all their assignments and must achieve a minimum of 50% overall to pass this course.</w:t>
      </w:r>
      <w:r w:rsidRPr="00AD154E">
        <w:rPr>
          <w:rFonts w:ascii="Times New Roman" w:hAnsi="Times New Roman" w:cs="Times New Roman"/>
          <w:b/>
          <w:sz w:val="24"/>
          <w:szCs w:val="24"/>
        </w:rPr>
        <w:t xml:space="preserve"> </w:t>
      </w:r>
      <w:r w:rsidRPr="00AD154E">
        <w:rPr>
          <w:rFonts w:ascii="Times New Roman" w:hAnsi="Times New Roman" w:cs="Times New Roman"/>
          <w:sz w:val="24"/>
          <w:szCs w:val="24"/>
        </w:rPr>
        <w:t>The following grading system as adapted from</w:t>
      </w:r>
      <w:r w:rsidRPr="00AD154E">
        <w:rPr>
          <w:rFonts w:ascii="Times New Roman" w:hAnsi="Times New Roman" w:cs="Times New Roman"/>
          <w:b/>
          <w:sz w:val="24"/>
          <w:szCs w:val="24"/>
        </w:rPr>
        <w:t xml:space="preserve"> </w:t>
      </w:r>
      <w:r w:rsidRPr="00AD154E">
        <w:rPr>
          <w:rFonts w:ascii="Times New Roman" w:hAnsi="Times New Roman" w:cs="Times New Roman"/>
          <w:sz w:val="24"/>
          <w:szCs w:val="24"/>
          <w:u w:color="D9D9D9"/>
          <w:lang w:eastAsia="en-CA"/>
        </w:rPr>
        <w:t>the Faculty of Arts “Grading Guidelines”</w:t>
      </w:r>
      <w:r w:rsidR="00CF3B80">
        <w:rPr>
          <w:rFonts w:ascii="Times New Roman" w:hAnsi="Times New Roman" w:cs="Times New Roman"/>
          <w:sz w:val="24"/>
          <w:szCs w:val="24"/>
          <w:u w:color="D9D9D9"/>
          <w:lang w:eastAsia="en-CA"/>
        </w:rPr>
        <w:t xml:space="preserve"> applies</w:t>
      </w:r>
      <w:r w:rsidRPr="00AD154E">
        <w:rPr>
          <w:rFonts w:ascii="Times New Roman" w:hAnsi="Times New Roman" w:cs="Times New Roman"/>
          <w:sz w:val="24"/>
          <w:szCs w:val="24"/>
          <w:u w:color="D9D9D9"/>
          <w:lang w:eastAsia="en-CA"/>
        </w:rPr>
        <w:t>:</w:t>
      </w:r>
    </w:p>
    <w:tbl>
      <w:tblPr>
        <w:tblStyle w:val="TableGrid"/>
        <w:tblW w:w="9918" w:type="dxa"/>
        <w:tblLook w:val="04A0" w:firstRow="1" w:lastRow="0" w:firstColumn="1" w:lastColumn="0" w:noHBand="0" w:noVBand="1"/>
      </w:tblPr>
      <w:tblGrid>
        <w:gridCol w:w="1836"/>
        <w:gridCol w:w="1430"/>
        <w:gridCol w:w="6652"/>
      </w:tblGrid>
      <w:tr w:rsidR="005F001F" w14:paraId="1172547C" w14:textId="77777777" w:rsidTr="00A550A0">
        <w:tc>
          <w:tcPr>
            <w:tcW w:w="1836" w:type="dxa"/>
            <w:shd w:val="clear" w:color="auto" w:fill="F2F2F2" w:themeFill="background1" w:themeFillShade="F2"/>
          </w:tcPr>
          <w:p w14:paraId="0DA9D2E7" w14:textId="77777777" w:rsidR="005F001F" w:rsidRPr="00CA5424" w:rsidRDefault="005F001F" w:rsidP="00A550A0">
            <w:pPr>
              <w:spacing w:after="90" w:line="315" w:lineRule="atLeast"/>
              <w:jc w:val="both"/>
              <w:rPr>
                <w:rFonts w:ascii="Times New Roman" w:hAnsi="Times New Roman" w:cs="Times New Roman"/>
                <w:b/>
                <w:sz w:val="24"/>
                <w:szCs w:val="24"/>
                <w:u w:color="D9D9D9"/>
                <w:lang w:eastAsia="en-CA"/>
              </w:rPr>
            </w:pPr>
            <w:r w:rsidRPr="00CA5424">
              <w:rPr>
                <w:rFonts w:ascii="Times New Roman" w:hAnsi="Times New Roman" w:cs="Times New Roman"/>
                <w:b/>
                <w:sz w:val="24"/>
                <w:szCs w:val="24"/>
                <w:u w:color="D9D9D9"/>
                <w:lang w:eastAsia="en-CA"/>
              </w:rPr>
              <w:t>Grade</w:t>
            </w:r>
          </w:p>
        </w:tc>
        <w:tc>
          <w:tcPr>
            <w:tcW w:w="1430" w:type="dxa"/>
            <w:shd w:val="clear" w:color="auto" w:fill="F2F2F2" w:themeFill="background1" w:themeFillShade="F2"/>
          </w:tcPr>
          <w:p w14:paraId="470CAD00" w14:textId="77777777" w:rsidR="005F001F" w:rsidRPr="00CA5424" w:rsidRDefault="005F001F" w:rsidP="00A550A0">
            <w:pPr>
              <w:spacing w:after="90" w:line="315" w:lineRule="atLeast"/>
              <w:jc w:val="both"/>
              <w:rPr>
                <w:rFonts w:ascii="Times New Roman" w:hAnsi="Times New Roman" w:cs="Times New Roman"/>
                <w:b/>
                <w:sz w:val="24"/>
                <w:szCs w:val="24"/>
                <w:u w:color="D9D9D9"/>
                <w:lang w:eastAsia="en-CA"/>
              </w:rPr>
            </w:pPr>
            <w:r w:rsidRPr="00CA5424">
              <w:rPr>
                <w:rFonts w:ascii="Times New Roman" w:hAnsi="Times New Roman" w:cs="Times New Roman"/>
                <w:b/>
                <w:sz w:val="24"/>
                <w:szCs w:val="24"/>
                <w:u w:color="D9D9D9"/>
                <w:lang w:eastAsia="en-CA"/>
              </w:rPr>
              <w:t>Comment</w:t>
            </w:r>
          </w:p>
        </w:tc>
        <w:tc>
          <w:tcPr>
            <w:tcW w:w="6652" w:type="dxa"/>
            <w:shd w:val="clear" w:color="auto" w:fill="F2F2F2" w:themeFill="background1" w:themeFillShade="F2"/>
          </w:tcPr>
          <w:p w14:paraId="4C55C4F9" w14:textId="77777777" w:rsidR="005F001F" w:rsidRPr="00CA5424" w:rsidRDefault="005F001F" w:rsidP="00A550A0">
            <w:pPr>
              <w:spacing w:after="90" w:line="315" w:lineRule="atLeast"/>
              <w:jc w:val="both"/>
              <w:rPr>
                <w:rFonts w:ascii="Times New Roman" w:hAnsi="Times New Roman" w:cs="Times New Roman"/>
                <w:b/>
                <w:sz w:val="24"/>
                <w:szCs w:val="24"/>
                <w:u w:color="D9D9D9"/>
                <w:lang w:eastAsia="en-CA"/>
              </w:rPr>
            </w:pPr>
            <w:r w:rsidRPr="00CA5424">
              <w:rPr>
                <w:rFonts w:ascii="Times New Roman" w:hAnsi="Times New Roman" w:cs="Times New Roman"/>
                <w:b/>
                <w:sz w:val="24"/>
                <w:szCs w:val="24"/>
                <w:u w:color="D9D9D9"/>
                <w:lang w:eastAsia="en-CA"/>
              </w:rPr>
              <w:t>Detailed Description</w:t>
            </w:r>
          </w:p>
        </w:tc>
      </w:tr>
      <w:tr w:rsidR="005F001F" w14:paraId="6B6A9AB4" w14:textId="77777777" w:rsidTr="00A550A0">
        <w:tc>
          <w:tcPr>
            <w:tcW w:w="1836" w:type="dxa"/>
          </w:tcPr>
          <w:p w14:paraId="6A1FCC38" w14:textId="77777777" w:rsidR="005F001F" w:rsidRPr="00B60BE4" w:rsidRDefault="005F001F" w:rsidP="00A550A0">
            <w:pPr>
              <w:spacing w:line="315" w:lineRule="atLeast"/>
              <w:jc w:val="both"/>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A+ (90 - 100%)</w:t>
            </w:r>
          </w:p>
          <w:p w14:paraId="60EA82DE" w14:textId="77777777" w:rsidR="005F001F" w:rsidRPr="00B60BE4" w:rsidRDefault="005F001F" w:rsidP="00A550A0">
            <w:pPr>
              <w:spacing w:line="315" w:lineRule="atLeast"/>
              <w:jc w:val="both"/>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A (85 – 89%)</w:t>
            </w:r>
          </w:p>
          <w:p w14:paraId="1FAB6886" w14:textId="77777777" w:rsidR="005F001F" w:rsidRPr="00B60BE4" w:rsidRDefault="005F001F" w:rsidP="00A550A0">
            <w:pPr>
              <w:spacing w:line="315" w:lineRule="atLeast"/>
              <w:jc w:val="both"/>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A- (80 – 84%)</w:t>
            </w:r>
          </w:p>
        </w:tc>
        <w:tc>
          <w:tcPr>
            <w:tcW w:w="1430" w:type="dxa"/>
          </w:tcPr>
          <w:p w14:paraId="0DD5A969" w14:textId="77777777" w:rsidR="005F001F" w:rsidRPr="00B60BE4" w:rsidRDefault="005F001F" w:rsidP="00A550A0">
            <w:pPr>
              <w:autoSpaceDE w:val="0"/>
              <w:autoSpaceDN w:val="0"/>
              <w:adjustRightInd w:val="0"/>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Exceptional</w:t>
            </w:r>
          </w:p>
          <w:p w14:paraId="58D0D49E" w14:textId="77777777" w:rsidR="005F001F" w:rsidRPr="00B60BE4" w:rsidRDefault="005F001F" w:rsidP="00A550A0">
            <w:pPr>
              <w:spacing w:after="90" w:line="315" w:lineRule="atLeast"/>
              <w:jc w:val="both"/>
              <w:rPr>
                <w:rFonts w:ascii="Times New Roman" w:hAnsi="Times New Roman" w:cs="Times New Roman"/>
                <w:sz w:val="21"/>
                <w:szCs w:val="21"/>
                <w:u w:color="D9D9D9"/>
                <w:lang w:eastAsia="en-CA"/>
              </w:rPr>
            </w:pPr>
          </w:p>
        </w:tc>
        <w:tc>
          <w:tcPr>
            <w:tcW w:w="6652" w:type="dxa"/>
          </w:tcPr>
          <w:p w14:paraId="5E79A96F" w14:textId="09EC3D63" w:rsidR="005F001F" w:rsidRPr="00B60BE4" w:rsidRDefault="00C87993" w:rsidP="00A550A0">
            <w:pPr>
              <w:autoSpaceDE w:val="0"/>
              <w:autoSpaceDN w:val="0"/>
              <w:adjustRightInd w:val="0"/>
              <w:rPr>
                <w:rFonts w:ascii="Times New Roman" w:hAnsi="Times New Roman" w:cs="Times New Roman"/>
                <w:sz w:val="21"/>
                <w:szCs w:val="21"/>
                <w:u w:color="D9D9D9"/>
                <w:lang w:eastAsia="en-CA"/>
              </w:rPr>
            </w:pPr>
            <w:r>
              <w:rPr>
                <w:rFonts w:ascii="Times New Roman" w:hAnsi="Times New Roman" w:cs="Times New Roman"/>
                <w:sz w:val="21"/>
                <w:szCs w:val="21"/>
                <w:u w:color="D9D9D9"/>
                <w:lang w:eastAsia="en-CA"/>
              </w:rPr>
              <w:t>Exceptional student performance:</w:t>
            </w:r>
            <w:r w:rsidR="005F001F" w:rsidRPr="00B60BE4">
              <w:rPr>
                <w:rFonts w:ascii="Times New Roman" w:hAnsi="Times New Roman" w:cs="Times New Roman"/>
                <w:sz w:val="21"/>
                <w:szCs w:val="21"/>
                <w:u w:color="D9D9D9"/>
                <w:lang w:eastAsia="en-CA"/>
              </w:rPr>
              <w:t xml:space="preserve"> Strong evidence of original thinking and sound critical evaluation. Very good organization and capacity to analyze and synthesize information. Superior grasp of the literature and/or subject matter.</w:t>
            </w:r>
          </w:p>
          <w:p w14:paraId="7C65E0B6" w14:textId="77777777" w:rsidR="005F001F" w:rsidRPr="00B60BE4" w:rsidRDefault="005F001F" w:rsidP="00A550A0">
            <w:pPr>
              <w:spacing w:after="90" w:line="315" w:lineRule="atLeast"/>
              <w:jc w:val="both"/>
              <w:rPr>
                <w:rFonts w:ascii="Times New Roman" w:hAnsi="Times New Roman" w:cs="Times New Roman"/>
                <w:sz w:val="21"/>
                <w:szCs w:val="21"/>
                <w:u w:color="D9D9D9"/>
                <w:lang w:eastAsia="en-CA"/>
              </w:rPr>
            </w:pPr>
          </w:p>
        </w:tc>
      </w:tr>
      <w:tr w:rsidR="005F001F" w14:paraId="3A8C8754" w14:textId="77777777" w:rsidTr="00A550A0">
        <w:tc>
          <w:tcPr>
            <w:tcW w:w="1836" w:type="dxa"/>
          </w:tcPr>
          <w:p w14:paraId="73BDDD81" w14:textId="77777777" w:rsidR="005F001F" w:rsidRPr="00B60BE4" w:rsidRDefault="005F001F" w:rsidP="00A550A0">
            <w:pPr>
              <w:spacing w:line="315" w:lineRule="atLeast"/>
              <w:jc w:val="both"/>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B+ (76 - 79%)</w:t>
            </w:r>
          </w:p>
          <w:p w14:paraId="55E79047" w14:textId="77777777" w:rsidR="005F001F" w:rsidRPr="00B60BE4" w:rsidRDefault="005F001F" w:rsidP="00A550A0">
            <w:pPr>
              <w:spacing w:line="315" w:lineRule="atLeast"/>
              <w:jc w:val="both"/>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B (72 - 75 %)</w:t>
            </w:r>
          </w:p>
          <w:p w14:paraId="2F96DBB8" w14:textId="77777777" w:rsidR="005F001F" w:rsidRPr="00B60BE4" w:rsidRDefault="005F001F" w:rsidP="00A550A0">
            <w:pPr>
              <w:spacing w:line="315" w:lineRule="atLeast"/>
              <w:jc w:val="both"/>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B- (68 – 71%)</w:t>
            </w:r>
          </w:p>
        </w:tc>
        <w:tc>
          <w:tcPr>
            <w:tcW w:w="1430" w:type="dxa"/>
          </w:tcPr>
          <w:p w14:paraId="4977F936" w14:textId="77777777" w:rsidR="005F001F" w:rsidRPr="00B60BE4" w:rsidRDefault="005F001F" w:rsidP="00A550A0">
            <w:pPr>
              <w:spacing w:after="90" w:line="315" w:lineRule="atLeast"/>
              <w:jc w:val="both"/>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Very Competent</w:t>
            </w:r>
          </w:p>
        </w:tc>
        <w:tc>
          <w:tcPr>
            <w:tcW w:w="6652" w:type="dxa"/>
          </w:tcPr>
          <w:p w14:paraId="1AA05E84" w14:textId="26B1BA3E" w:rsidR="005F001F" w:rsidRPr="00B60BE4" w:rsidRDefault="005F001F" w:rsidP="00A550A0">
            <w:pPr>
              <w:autoSpaceDE w:val="0"/>
              <w:autoSpaceDN w:val="0"/>
              <w:adjustRightInd w:val="0"/>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Very competent student performance</w:t>
            </w:r>
            <w:r w:rsidR="00C87993">
              <w:rPr>
                <w:rFonts w:ascii="Times New Roman" w:hAnsi="Times New Roman" w:cs="Times New Roman"/>
                <w:sz w:val="21"/>
                <w:szCs w:val="21"/>
                <w:u w:color="D9D9D9"/>
                <w:lang w:eastAsia="en-CA"/>
              </w:rPr>
              <w:t>:</w:t>
            </w:r>
            <w:r w:rsidRPr="00B60BE4">
              <w:rPr>
                <w:rFonts w:ascii="Times New Roman" w:hAnsi="Times New Roman" w:cs="Times New Roman"/>
                <w:sz w:val="21"/>
                <w:szCs w:val="21"/>
                <w:u w:color="D9D9D9"/>
                <w:lang w:eastAsia="en-CA"/>
              </w:rPr>
              <w:t xml:space="preserve"> Evidence of original thinking and critical evaluation. Good organization, analytic ability and synthesis of information. Very reasonable understanding of the literature and/or subject matter.</w:t>
            </w:r>
          </w:p>
          <w:p w14:paraId="1556B5E3" w14:textId="77777777" w:rsidR="005F001F" w:rsidRPr="00B60BE4" w:rsidRDefault="005F001F" w:rsidP="00A550A0">
            <w:pPr>
              <w:spacing w:after="90" w:line="315" w:lineRule="atLeast"/>
              <w:jc w:val="both"/>
              <w:rPr>
                <w:rFonts w:ascii="Times New Roman" w:hAnsi="Times New Roman" w:cs="Times New Roman"/>
                <w:sz w:val="21"/>
                <w:szCs w:val="21"/>
                <w:u w:color="D9D9D9"/>
                <w:lang w:eastAsia="en-CA"/>
              </w:rPr>
            </w:pPr>
          </w:p>
        </w:tc>
      </w:tr>
      <w:tr w:rsidR="005F001F" w14:paraId="46E6650B" w14:textId="77777777" w:rsidTr="00A550A0">
        <w:trPr>
          <w:trHeight w:val="1107"/>
        </w:trPr>
        <w:tc>
          <w:tcPr>
            <w:tcW w:w="1836" w:type="dxa"/>
          </w:tcPr>
          <w:p w14:paraId="3C306E65" w14:textId="77777777" w:rsidR="005F001F" w:rsidRPr="00B60BE4" w:rsidRDefault="005F001F" w:rsidP="00A550A0">
            <w:pPr>
              <w:spacing w:line="315" w:lineRule="atLeast"/>
              <w:jc w:val="both"/>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C+ (64 - 67%)</w:t>
            </w:r>
          </w:p>
          <w:p w14:paraId="2907DA1B" w14:textId="77777777" w:rsidR="005F001F" w:rsidRPr="00B60BE4" w:rsidRDefault="005F001F" w:rsidP="00A550A0">
            <w:pPr>
              <w:spacing w:line="315" w:lineRule="atLeast"/>
              <w:jc w:val="both"/>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 xml:space="preserve">C (60 - 63%) </w:t>
            </w:r>
          </w:p>
          <w:p w14:paraId="2D47073D" w14:textId="77777777" w:rsidR="005F001F" w:rsidRPr="00B60BE4" w:rsidRDefault="005F001F" w:rsidP="00A550A0">
            <w:pPr>
              <w:spacing w:line="315" w:lineRule="atLeast"/>
              <w:jc w:val="both"/>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C- (55 - 59%)</w:t>
            </w:r>
          </w:p>
        </w:tc>
        <w:tc>
          <w:tcPr>
            <w:tcW w:w="1430" w:type="dxa"/>
          </w:tcPr>
          <w:p w14:paraId="18ED894D" w14:textId="77777777" w:rsidR="005F001F" w:rsidRPr="00B60BE4" w:rsidRDefault="005F001F" w:rsidP="00A550A0">
            <w:pPr>
              <w:autoSpaceDE w:val="0"/>
              <w:autoSpaceDN w:val="0"/>
              <w:adjustRightInd w:val="0"/>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Adequate</w:t>
            </w:r>
          </w:p>
          <w:p w14:paraId="6BB91627" w14:textId="77777777" w:rsidR="005F001F" w:rsidRPr="00B60BE4" w:rsidRDefault="005F001F" w:rsidP="00A550A0">
            <w:pPr>
              <w:spacing w:after="90" w:line="315" w:lineRule="atLeast"/>
              <w:jc w:val="both"/>
              <w:rPr>
                <w:rFonts w:ascii="Times New Roman" w:hAnsi="Times New Roman" w:cs="Times New Roman"/>
                <w:sz w:val="21"/>
                <w:szCs w:val="21"/>
                <w:u w:color="D9D9D9"/>
                <w:lang w:eastAsia="en-CA"/>
              </w:rPr>
            </w:pPr>
          </w:p>
        </w:tc>
        <w:tc>
          <w:tcPr>
            <w:tcW w:w="6652" w:type="dxa"/>
          </w:tcPr>
          <w:p w14:paraId="3693C570" w14:textId="040F6955" w:rsidR="005F001F" w:rsidRPr="00B60BE4" w:rsidRDefault="005F001F" w:rsidP="00A550A0">
            <w:pPr>
              <w:autoSpaceDE w:val="0"/>
              <w:autoSpaceDN w:val="0"/>
              <w:adjustRightInd w:val="0"/>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Adequate student performance</w:t>
            </w:r>
            <w:r w:rsidR="00C87993">
              <w:rPr>
                <w:rFonts w:ascii="Times New Roman" w:hAnsi="Times New Roman" w:cs="Times New Roman"/>
                <w:sz w:val="21"/>
                <w:szCs w:val="21"/>
                <w:u w:color="D9D9D9"/>
                <w:lang w:eastAsia="en-CA"/>
              </w:rPr>
              <w:t>:</w:t>
            </w:r>
            <w:r w:rsidRPr="00B60BE4">
              <w:rPr>
                <w:rFonts w:ascii="Times New Roman" w:hAnsi="Times New Roman" w:cs="Times New Roman"/>
                <w:sz w:val="21"/>
                <w:szCs w:val="21"/>
                <w:u w:color="D9D9D9"/>
                <w:lang w:eastAsia="en-CA"/>
              </w:rPr>
              <w:t xml:space="preserve"> Able to provide simple solutions to critical and analytical problems. Adequate organization, analysis and synthesis of information. Some understanding of the literature and/or subject matter.</w:t>
            </w:r>
          </w:p>
          <w:p w14:paraId="5E0A297C" w14:textId="77777777" w:rsidR="005F001F" w:rsidRPr="00B60BE4" w:rsidRDefault="005F001F" w:rsidP="00A550A0">
            <w:pPr>
              <w:spacing w:after="90" w:line="315" w:lineRule="atLeast"/>
              <w:jc w:val="both"/>
              <w:rPr>
                <w:rFonts w:ascii="Times New Roman" w:hAnsi="Times New Roman" w:cs="Times New Roman"/>
                <w:sz w:val="21"/>
                <w:szCs w:val="21"/>
                <w:u w:color="D9D9D9"/>
                <w:lang w:eastAsia="en-CA"/>
              </w:rPr>
            </w:pPr>
          </w:p>
        </w:tc>
      </w:tr>
      <w:tr w:rsidR="005F001F" w14:paraId="10F62BBC" w14:textId="77777777" w:rsidTr="00A550A0">
        <w:tc>
          <w:tcPr>
            <w:tcW w:w="1836" w:type="dxa"/>
          </w:tcPr>
          <w:p w14:paraId="0FBF3F86" w14:textId="77777777" w:rsidR="005F001F" w:rsidRPr="00B60BE4" w:rsidRDefault="005F001F" w:rsidP="00A550A0">
            <w:pPr>
              <w:spacing w:after="90" w:line="315" w:lineRule="atLeast"/>
              <w:jc w:val="both"/>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50% - 54% (D)</w:t>
            </w:r>
          </w:p>
        </w:tc>
        <w:tc>
          <w:tcPr>
            <w:tcW w:w="1430" w:type="dxa"/>
          </w:tcPr>
          <w:p w14:paraId="36F4BA11" w14:textId="77777777" w:rsidR="005F001F" w:rsidRPr="00B60BE4" w:rsidRDefault="005F001F" w:rsidP="00A550A0">
            <w:pPr>
              <w:autoSpaceDE w:val="0"/>
              <w:autoSpaceDN w:val="0"/>
              <w:adjustRightInd w:val="0"/>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Pass</w:t>
            </w:r>
          </w:p>
          <w:p w14:paraId="6592F577" w14:textId="77777777" w:rsidR="005F001F" w:rsidRPr="00B60BE4" w:rsidRDefault="005F001F" w:rsidP="00A550A0">
            <w:pPr>
              <w:spacing w:after="90" w:line="315" w:lineRule="atLeast"/>
              <w:jc w:val="both"/>
              <w:rPr>
                <w:rFonts w:ascii="Times New Roman" w:hAnsi="Times New Roman" w:cs="Times New Roman"/>
                <w:sz w:val="21"/>
                <w:szCs w:val="21"/>
                <w:u w:color="D9D9D9"/>
                <w:lang w:eastAsia="en-CA"/>
              </w:rPr>
            </w:pPr>
          </w:p>
        </w:tc>
        <w:tc>
          <w:tcPr>
            <w:tcW w:w="6652" w:type="dxa"/>
          </w:tcPr>
          <w:p w14:paraId="51DFC785" w14:textId="75AB8127" w:rsidR="005F001F" w:rsidRPr="00B60BE4" w:rsidRDefault="005F001F" w:rsidP="00C87993">
            <w:pPr>
              <w:autoSpaceDE w:val="0"/>
              <w:autoSpaceDN w:val="0"/>
              <w:adjustRightInd w:val="0"/>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Passing student performance</w:t>
            </w:r>
            <w:r w:rsidR="00C87993">
              <w:rPr>
                <w:rFonts w:ascii="Times New Roman" w:hAnsi="Times New Roman" w:cs="Times New Roman"/>
                <w:sz w:val="21"/>
                <w:szCs w:val="21"/>
                <w:u w:color="D9D9D9"/>
                <w:lang w:eastAsia="en-CA"/>
              </w:rPr>
              <w:t>:</w:t>
            </w:r>
            <w:r w:rsidRPr="00B60BE4">
              <w:rPr>
                <w:rFonts w:ascii="Times New Roman" w:hAnsi="Times New Roman" w:cs="Times New Roman"/>
                <w:sz w:val="21"/>
                <w:szCs w:val="21"/>
                <w:u w:color="D9D9D9"/>
                <w:lang w:eastAsia="en-CA"/>
              </w:rPr>
              <w:t xml:space="preserve"> Serious weaknesses in organization, critical, and analytic skills. Little evidence of understanding of the literature and/or subject matter.</w:t>
            </w:r>
          </w:p>
        </w:tc>
      </w:tr>
      <w:tr w:rsidR="005F001F" w14:paraId="49C999D0" w14:textId="77777777" w:rsidTr="00A550A0">
        <w:tc>
          <w:tcPr>
            <w:tcW w:w="1836" w:type="dxa"/>
          </w:tcPr>
          <w:p w14:paraId="4EF88CC9" w14:textId="77777777" w:rsidR="005F001F" w:rsidRPr="00B60BE4" w:rsidRDefault="005F001F" w:rsidP="00A550A0">
            <w:pPr>
              <w:spacing w:after="90" w:line="315" w:lineRule="atLeast"/>
              <w:jc w:val="both"/>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0% - 49% (F)</w:t>
            </w:r>
          </w:p>
        </w:tc>
        <w:tc>
          <w:tcPr>
            <w:tcW w:w="1430" w:type="dxa"/>
          </w:tcPr>
          <w:p w14:paraId="303DCB6B" w14:textId="77777777" w:rsidR="005F001F" w:rsidRPr="00B60BE4" w:rsidRDefault="005F001F" w:rsidP="00A550A0">
            <w:pPr>
              <w:autoSpaceDE w:val="0"/>
              <w:autoSpaceDN w:val="0"/>
              <w:adjustRightInd w:val="0"/>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Fail</w:t>
            </w:r>
          </w:p>
          <w:p w14:paraId="4DB19DE3" w14:textId="77777777" w:rsidR="005F001F" w:rsidRPr="00B60BE4" w:rsidRDefault="005F001F" w:rsidP="00A550A0">
            <w:pPr>
              <w:autoSpaceDE w:val="0"/>
              <w:autoSpaceDN w:val="0"/>
              <w:adjustRightInd w:val="0"/>
              <w:rPr>
                <w:rFonts w:ascii="Times New Roman" w:hAnsi="Times New Roman" w:cs="Times New Roman"/>
                <w:sz w:val="21"/>
                <w:szCs w:val="21"/>
                <w:u w:color="D9D9D9"/>
                <w:lang w:eastAsia="en-CA"/>
              </w:rPr>
            </w:pPr>
          </w:p>
        </w:tc>
        <w:tc>
          <w:tcPr>
            <w:tcW w:w="6652" w:type="dxa"/>
          </w:tcPr>
          <w:p w14:paraId="3202FB63" w14:textId="69050437" w:rsidR="005F001F" w:rsidRPr="00B60BE4" w:rsidRDefault="005F001F" w:rsidP="00A550A0">
            <w:pPr>
              <w:autoSpaceDE w:val="0"/>
              <w:autoSpaceDN w:val="0"/>
              <w:adjustRightInd w:val="0"/>
              <w:rPr>
                <w:rFonts w:ascii="Times New Roman" w:hAnsi="Times New Roman" w:cs="Times New Roman"/>
                <w:sz w:val="21"/>
                <w:szCs w:val="21"/>
                <w:u w:color="D9D9D9"/>
                <w:lang w:eastAsia="en-CA"/>
              </w:rPr>
            </w:pPr>
            <w:r w:rsidRPr="00B60BE4">
              <w:rPr>
                <w:rFonts w:ascii="Times New Roman" w:hAnsi="Times New Roman" w:cs="Times New Roman"/>
                <w:sz w:val="21"/>
                <w:szCs w:val="21"/>
                <w:u w:color="D9D9D9"/>
                <w:lang w:eastAsia="en-CA"/>
              </w:rPr>
              <w:t>Failing student performance</w:t>
            </w:r>
            <w:r w:rsidR="00C87993">
              <w:rPr>
                <w:rFonts w:ascii="Times New Roman" w:hAnsi="Times New Roman" w:cs="Times New Roman"/>
                <w:sz w:val="21"/>
                <w:szCs w:val="21"/>
                <w:u w:color="D9D9D9"/>
                <w:lang w:eastAsia="en-CA"/>
              </w:rPr>
              <w:t>:</w:t>
            </w:r>
            <w:r w:rsidRPr="00B60BE4">
              <w:rPr>
                <w:rFonts w:ascii="Times New Roman" w:hAnsi="Times New Roman" w:cs="Times New Roman"/>
                <w:sz w:val="21"/>
                <w:szCs w:val="21"/>
                <w:u w:color="D9D9D9"/>
                <w:lang w:eastAsia="en-CA"/>
              </w:rPr>
              <w:t xml:space="preserve"> Severe weaknesses in organization, critical and analytic skills. No evidence of understanding the literature and/or subject matter.</w:t>
            </w:r>
          </w:p>
          <w:p w14:paraId="3772CA59" w14:textId="77777777" w:rsidR="005F001F" w:rsidRPr="00B60BE4" w:rsidRDefault="005F001F" w:rsidP="00A550A0">
            <w:pPr>
              <w:autoSpaceDE w:val="0"/>
              <w:autoSpaceDN w:val="0"/>
              <w:adjustRightInd w:val="0"/>
              <w:rPr>
                <w:rFonts w:ascii="Times New Roman" w:hAnsi="Times New Roman" w:cs="Times New Roman"/>
                <w:sz w:val="21"/>
                <w:szCs w:val="21"/>
                <w:u w:color="D9D9D9"/>
                <w:lang w:eastAsia="en-CA"/>
              </w:rPr>
            </w:pPr>
          </w:p>
        </w:tc>
      </w:tr>
    </w:tbl>
    <w:p w14:paraId="0B50FF8C" w14:textId="77777777" w:rsidR="00A974EE" w:rsidRDefault="00A974EE" w:rsidP="00FA26B1">
      <w:pPr>
        <w:autoSpaceDE w:val="0"/>
        <w:autoSpaceDN w:val="0"/>
        <w:adjustRightInd w:val="0"/>
        <w:spacing w:after="0" w:line="240" w:lineRule="auto"/>
        <w:rPr>
          <w:rFonts w:ascii="Times New Roman" w:hAnsi="Times New Roman" w:cs="Times New Roman"/>
          <w:b/>
          <w:color w:val="000000"/>
          <w:sz w:val="24"/>
          <w:szCs w:val="24"/>
          <w:shd w:val="clear" w:color="auto" w:fill="FFFFFF"/>
        </w:rPr>
      </w:pPr>
    </w:p>
    <w:p w14:paraId="3E0A30B1" w14:textId="3B1E0FCD" w:rsidR="00FA26B1" w:rsidRPr="00FA26B1" w:rsidRDefault="00FA26B1" w:rsidP="00FA26B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974EE">
        <w:rPr>
          <w:rFonts w:ascii="Times New Roman" w:hAnsi="Times New Roman" w:cs="Times New Roman"/>
          <w:b/>
          <w:color w:val="000000"/>
          <w:sz w:val="24"/>
          <w:szCs w:val="24"/>
          <w:shd w:val="clear" w:color="auto" w:fill="FFFFFF"/>
        </w:rPr>
        <w:t>Returned Assignments and Marks</w:t>
      </w:r>
      <w:r>
        <w:rPr>
          <w:rFonts w:ascii="Times-Bold" w:hAnsi="Times-Bold" w:cs="Times-Bold"/>
          <w:b/>
          <w:bCs/>
          <w:sz w:val="24"/>
          <w:szCs w:val="24"/>
        </w:rPr>
        <w:t xml:space="preserve">: </w:t>
      </w:r>
      <w:r w:rsidRPr="00FA26B1">
        <w:rPr>
          <w:rFonts w:ascii="Times New Roman" w:hAnsi="Times New Roman" w:cs="Times New Roman"/>
          <w:color w:val="000000"/>
          <w:sz w:val="24"/>
          <w:szCs w:val="24"/>
          <w:shd w:val="clear" w:color="auto" w:fill="FFFFFF"/>
        </w:rPr>
        <w:t>Aside from computational or other minor errors on our part, all marks assigned are final. We will not discuss assignments in the first 24 hours after they are returned so that students can spend that time considering the comments or going over the</w:t>
      </w:r>
    </w:p>
    <w:p w14:paraId="561EA677" w14:textId="7B233905" w:rsidR="005F001F" w:rsidRDefault="00FA26B1" w:rsidP="00FA26B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FA26B1">
        <w:rPr>
          <w:rFonts w:ascii="Times New Roman" w:hAnsi="Times New Roman" w:cs="Times New Roman"/>
          <w:color w:val="000000"/>
          <w:sz w:val="24"/>
          <w:szCs w:val="24"/>
          <w:shd w:val="clear" w:color="auto" w:fill="FFFFFF"/>
        </w:rPr>
        <w:t>assignments themselves.</w:t>
      </w:r>
      <w:r w:rsidR="008D7040">
        <w:rPr>
          <w:rFonts w:ascii="Times New Roman" w:hAnsi="Times New Roman" w:cs="Times New Roman"/>
          <w:color w:val="000000"/>
          <w:sz w:val="24"/>
          <w:szCs w:val="24"/>
          <w:shd w:val="clear" w:color="auto" w:fill="FFFFFF"/>
        </w:rPr>
        <w:t xml:space="preserve"> If you are dissatisfied with your grade or comments after this, please notify me and provide an explanation of why you believe the paper should be awarded a different grade. Please note that subsequent reviews can result in the grade either increasing or decreasing.</w:t>
      </w:r>
    </w:p>
    <w:p w14:paraId="085A95B5" w14:textId="77777777" w:rsidR="008D7040" w:rsidRPr="00FA26B1" w:rsidRDefault="008D7040" w:rsidP="00FA26B1">
      <w:pPr>
        <w:autoSpaceDE w:val="0"/>
        <w:autoSpaceDN w:val="0"/>
        <w:adjustRightInd w:val="0"/>
        <w:spacing w:after="0" w:line="240" w:lineRule="auto"/>
        <w:rPr>
          <w:rFonts w:ascii="Times New Roman" w:hAnsi="Times New Roman" w:cs="Times New Roman"/>
          <w:color w:val="000000"/>
          <w:sz w:val="24"/>
          <w:szCs w:val="24"/>
          <w:shd w:val="clear" w:color="auto" w:fill="FFFFFF"/>
        </w:rPr>
      </w:pPr>
    </w:p>
    <w:p w14:paraId="56592790" w14:textId="65458E53" w:rsidR="00327ABB" w:rsidRDefault="000C24C6" w:rsidP="0048253F">
      <w:pPr>
        <w:jc w:val="center"/>
        <w:rPr>
          <w:rStyle w:val="Heading1Char"/>
          <w:rFonts w:ascii="Times New Roman" w:hAnsi="Times New Roman" w:cs="Times New Roman"/>
          <w:szCs w:val="28"/>
        </w:rPr>
      </w:pPr>
      <w:r>
        <w:rPr>
          <w:rStyle w:val="Heading1Char"/>
          <w:rFonts w:ascii="Times New Roman" w:hAnsi="Times New Roman" w:cs="Times New Roman"/>
          <w:szCs w:val="28"/>
        </w:rPr>
        <w:br w:type="page"/>
      </w:r>
      <w:r w:rsidR="00327ABB" w:rsidRPr="00CF3B80">
        <w:rPr>
          <w:rStyle w:val="Heading1Char"/>
          <w:rFonts w:ascii="Times New Roman" w:hAnsi="Times New Roman" w:cs="Times New Roman"/>
          <w:szCs w:val="28"/>
        </w:rPr>
        <w:lastRenderedPageBreak/>
        <w:t>Class Schedule</w:t>
      </w:r>
    </w:p>
    <w:p w14:paraId="3276F57B" w14:textId="32B1B8B0" w:rsidR="006467DE" w:rsidRPr="003E4B2F" w:rsidRDefault="006467DE" w:rsidP="003E4B2F">
      <w:pPr>
        <w:jc w:val="center"/>
        <w:rPr>
          <w:rStyle w:val="Heading1Char"/>
          <w:rFonts w:ascii="Times New Roman" w:hAnsi="Times New Roman" w:cs="Times New Roman"/>
          <w:color w:val="4472C4" w:themeColor="accent5"/>
          <w:sz w:val="22"/>
          <w:u w:val="none"/>
        </w:rPr>
      </w:pPr>
      <w:r w:rsidRPr="003E4B2F">
        <w:rPr>
          <w:rStyle w:val="Heading1Char"/>
          <w:rFonts w:ascii="Times New Roman" w:hAnsi="Times New Roman" w:cs="Times New Roman"/>
          <w:color w:val="4472C4" w:themeColor="accent5"/>
          <w:sz w:val="22"/>
          <w:u w:val="none"/>
        </w:rPr>
        <w:t xml:space="preserve">PART I: </w:t>
      </w:r>
      <w:r w:rsidR="003E4B2F" w:rsidRPr="003E4B2F">
        <w:rPr>
          <w:rStyle w:val="Heading1Char"/>
          <w:rFonts w:ascii="Times New Roman" w:hAnsi="Times New Roman" w:cs="Times New Roman"/>
          <w:color w:val="4472C4" w:themeColor="accent5"/>
          <w:sz w:val="22"/>
          <w:u w:val="none"/>
        </w:rPr>
        <w:t xml:space="preserve">SOCIO-HISTORIC FOUNDATIONS OF </w:t>
      </w:r>
      <w:r w:rsidR="00CE3599">
        <w:rPr>
          <w:rStyle w:val="Heading1Char"/>
          <w:rFonts w:ascii="Times New Roman" w:hAnsi="Times New Roman" w:cs="Times New Roman"/>
          <w:color w:val="4472C4" w:themeColor="accent5"/>
          <w:sz w:val="22"/>
          <w:u w:val="none"/>
        </w:rPr>
        <w:t>‘</w:t>
      </w:r>
      <w:r w:rsidR="003E4B2F" w:rsidRPr="003E4B2F">
        <w:rPr>
          <w:rStyle w:val="Heading1Char"/>
          <w:rFonts w:ascii="Times New Roman" w:hAnsi="Times New Roman" w:cs="Times New Roman"/>
          <w:color w:val="4472C4" w:themeColor="accent5"/>
          <w:sz w:val="22"/>
          <w:u w:val="none"/>
        </w:rPr>
        <w:t>DEVELOPMENT</w:t>
      </w:r>
      <w:r w:rsidR="00CE3599">
        <w:rPr>
          <w:rStyle w:val="Heading1Char"/>
          <w:rFonts w:ascii="Times New Roman" w:hAnsi="Times New Roman" w:cs="Times New Roman"/>
          <w:color w:val="4472C4" w:themeColor="accent5"/>
          <w:sz w:val="22"/>
          <w:u w:val="none"/>
        </w:rPr>
        <w:t>’</w:t>
      </w:r>
    </w:p>
    <w:p w14:paraId="354FB40D" w14:textId="092E3023" w:rsidR="00327ABB" w:rsidRPr="00D0454D" w:rsidRDefault="000C24C6" w:rsidP="00D0454D">
      <w:pPr>
        <w:shd w:val="clear" w:color="auto" w:fill="D9D9D9" w:themeFill="background1" w:themeFillShade="D9"/>
        <w:spacing w:after="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highlight w:val="lightGray"/>
          <w:shd w:val="clear" w:color="auto" w:fill="FFFFFF"/>
        </w:rPr>
        <w:t>Week</w:t>
      </w:r>
      <w:r w:rsidR="00A5698E">
        <w:rPr>
          <w:rFonts w:ascii="Times New Roman" w:hAnsi="Times New Roman" w:cs="Times New Roman"/>
          <w:b/>
          <w:color w:val="000000"/>
          <w:sz w:val="24"/>
          <w:szCs w:val="24"/>
          <w:highlight w:val="lightGray"/>
          <w:shd w:val="clear" w:color="auto" w:fill="FFFFFF"/>
        </w:rPr>
        <w:t xml:space="preserve"> 1</w:t>
      </w:r>
      <w:r w:rsidR="00620164">
        <w:rPr>
          <w:rFonts w:ascii="Times New Roman" w:hAnsi="Times New Roman" w:cs="Times New Roman"/>
          <w:b/>
          <w:color w:val="000000"/>
          <w:sz w:val="24"/>
          <w:szCs w:val="24"/>
          <w:highlight w:val="lightGray"/>
          <w:shd w:val="clear" w:color="auto" w:fill="FFFFFF"/>
        </w:rPr>
        <w:t xml:space="preserve">: Course Introduction, the origin of </w:t>
      </w:r>
      <w:r w:rsidR="00CE3599">
        <w:rPr>
          <w:rFonts w:ascii="Times New Roman" w:hAnsi="Times New Roman" w:cs="Times New Roman"/>
          <w:b/>
          <w:color w:val="000000"/>
          <w:sz w:val="24"/>
          <w:szCs w:val="24"/>
          <w:highlight w:val="lightGray"/>
          <w:shd w:val="clear" w:color="auto" w:fill="FFFFFF"/>
        </w:rPr>
        <w:t>‘</w:t>
      </w:r>
      <w:r w:rsidR="00620164" w:rsidRPr="00BB110F">
        <w:rPr>
          <w:rFonts w:ascii="Times New Roman" w:hAnsi="Times New Roman" w:cs="Times New Roman"/>
          <w:b/>
          <w:color w:val="000000"/>
          <w:sz w:val="24"/>
          <w:szCs w:val="24"/>
          <w:highlight w:val="lightGray"/>
          <w:shd w:val="clear" w:color="auto" w:fill="D0CECE" w:themeFill="background2" w:themeFillShade="E6"/>
        </w:rPr>
        <w:t>development</w:t>
      </w:r>
      <w:r w:rsidR="00CE3599">
        <w:rPr>
          <w:rFonts w:ascii="Times New Roman" w:hAnsi="Times New Roman" w:cs="Times New Roman"/>
          <w:b/>
          <w:color w:val="000000"/>
          <w:sz w:val="24"/>
          <w:szCs w:val="24"/>
          <w:highlight w:val="lightGray"/>
          <w:shd w:val="clear" w:color="auto" w:fill="D0CECE" w:themeFill="background2" w:themeFillShade="E6"/>
        </w:rPr>
        <w:t>’</w:t>
      </w:r>
      <w:r w:rsidR="00620164" w:rsidRPr="00BB110F">
        <w:rPr>
          <w:rFonts w:ascii="Times New Roman" w:hAnsi="Times New Roman" w:cs="Times New Roman"/>
          <w:b/>
          <w:color w:val="000000"/>
          <w:sz w:val="24"/>
          <w:szCs w:val="24"/>
          <w:highlight w:val="lightGray"/>
          <w:shd w:val="clear" w:color="auto" w:fill="D0CECE" w:themeFill="background2" w:themeFillShade="E6"/>
        </w:rPr>
        <w:t xml:space="preserve"> </w:t>
      </w:r>
      <w:r w:rsidR="00BB110F" w:rsidRPr="00BB110F">
        <w:rPr>
          <w:rFonts w:ascii="Times New Roman" w:hAnsi="Times New Roman" w:cs="Times New Roman"/>
          <w:b/>
          <w:color w:val="000000"/>
          <w:sz w:val="24"/>
          <w:szCs w:val="24"/>
          <w:shd w:val="clear" w:color="auto" w:fill="D0CECE" w:themeFill="background2" w:themeFillShade="E6"/>
        </w:rPr>
        <w:t>(</w:t>
      </w:r>
      <w:r w:rsidR="0087631A">
        <w:rPr>
          <w:rFonts w:ascii="Times New Roman" w:hAnsi="Times New Roman" w:cs="Times New Roman"/>
          <w:b/>
          <w:color w:val="000000"/>
          <w:sz w:val="24"/>
          <w:szCs w:val="24"/>
          <w:shd w:val="clear" w:color="auto" w:fill="D0CECE" w:themeFill="background2" w:themeFillShade="E6"/>
        </w:rPr>
        <w:t>Jan</w:t>
      </w:r>
      <w:r>
        <w:rPr>
          <w:rFonts w:ascii="Times New Roman" w:hAnsi="Times New Roman" w:cs="Times New Roman"/>
          <w:b/>
          <w:color w:val="000000"/>
          <w:sz w:val="24"/>
          <w:szCs w:val="24"/>
          <w:shd w:val="clear" w:color="auto" w:fill="D0CECE" w:themeFill="background2" w:themeFillShade="E6"/>
        </w:rPr>
        <w:t xml:space="preserve">. </w:t>
      </w:r>
      <w:r w:rsidR="00F356DF">
        <w:rPr>
          <w:rFonts w:ascii="Times New Roman" w:hAnsi="Times New Roman" w:cs="Times New Roman"/>
          <w:b/>
          <w:color w:val="000000"/>
          <w:sz w:val="24"/>
          <w:szCs w:val="24"/>
          <w:shd w:val="clear" w:color="auto" w:fill="D0CECE" w:themeFill="background2" w:themeFillShade="E6"/>
        </w:rPr>
        <w:t>11</w:t>
      </w:r>
      <w:r>
        <w:rPr>
          <w:rFonts w:ascii="Times New Roman" w:hAnsi="Times New Roman" w:cs="Times New Roman"/>
          <w:b/>
          <w:color w:val="000000"/>
          <w:sz w:val="24"/>
          <w:szCs w:val="24"/>
          <w:shd w:val="clear" w:color="auto" w:fill="D0CECE" w:themeFill="background2" w:themeFillShade="E6"/>
        </w:rPr>
        <w:t>-</w:t>
      </w:r>
      <w:r w:rsidR="0087631A">
        <w:rPr>
          <w:rFonts w:ascii="Times New Roman" w:hAnsi="Times New Roman" w:cs="Times New Roman"/>
          <w:b/>
          <w:color w:val="000000"/>
          <w:sz w:val="24"/>
          <w:szCs w:val="24"/>
          <w:shd w:val="clear" w:color="auto" w:fill="D0CECE" w:themeFill="background2" w:themeFillShade="E6"/>
        </w:rPr>
        <w:t>1</w:t>
      </w:r>
      <w:r w:rsidR="00F356DF">
        <w:rPr>
          <w:rFonts w:ascii="Times New Roman" w:hAnsi="Times New Roman" w:cs="Times New Roman"/>
          <w:b/>
          <w:color w:val="000000"/>
          <w:sz w:val="24"/>
          <w:szCs w:val="24"/>
          <w:shd w:val="clear" w:color="auto" w:fill="D0CECE" w:themeFill="background2" w:themeFillShade="E6"/>
        </w:rPr>
        <w:t>5</w:t>
      </w:r>
      <w:r w:rsidR="00A5698E">
        <w:rPr>
          <w:rFonts w:ascii="Times New Roman" w:hAnsi="Times New Roman" w:cs="Times New Roman"/>
          <w:b/>
          <w:color w:val="000000"/>
          <w:sz w:val="24"/>
          <w:szCs w:val="24"/>
          <w:shd w:val="clear" w:color="auto" w:fill="D0CECE" w:themeFill="background2" w:themeFillShade="E6"/>
        </w:rPr>
        <w:t>, 20</w:t>
      </w:r>
      <w:r w:rsidR="0087631A">
        <w:rPr>
          <w:rFonts w:ascii="Times New Roman" w:hAnsi="Times New Roman" w:cs="Times New Roman"/>
          <w:b/>
          <w:color w:val="000000"/>
          <w:sz w:val="24"/>
          <w:szCs w:val="24"/>
          <w:shd w:val="clear" w:color="auto" w:fill="D0CECE" w:themeFill="background2" w:themeFillShade="E6"/>
        </w:rPr>
        <w:t>2</w:t>
      </w:r>
      <w:r w:rsidR="00F356DF">
        <w:rPr>
          <w:rFonts w:ascii="Times New Roman" w:hAnsi="Times New Roman" w:cs="Times New Roman"/>
          <w:b/>
          <w:color w:val="000000"/>
          <w:sz w:val="24"/>
          <w:szCs w:val="24"/>
          <w:shd w:val="clear" w:color="auto" w:fill="D0CECE" w:themeFill="background2" w:themeFillShade="E6"/>
        </w:rPr>
        <w:t>1</w:t>
      </w:r>
      <w:r w:rsidR="00BB110F" w:rsidRPr="00BB110F">
        <w:rPr>
          <w:rFonts w:ascii="Times New Roman" w:hAnsi="Times New Roman" w:cs="Times New Roman"/>
          <w:b/>
          <w:color w:val="000000"/>
          <w:sz w:val="24"/>
          <w:szCs w:val="24"/>
          <w:shd w:val="clear" w:color="auto" w:fill="D0CECE" w:themeFill="background2" w:themeFillShade="E6"/>
        </w:rPr>
        <w:t>)</w:t>
      </w:r>
    </w:p>
    <w:p w14:paraId="2A18F44B" w14:textId="2C74DF2C" w:rsidR="000C24C6" w:rsidRDefault="00200368" w:rsidP="00327ABB">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Mo</w:t>
      </w:r>
      <w:r w:rsidR="000C24C6">
        <w:rPr>
          <w:rFonts w:ascii="Times New Roman" w:hAnsi="Times New Roman" w:cs="Times New Roman"/>
          <w:color w:val="000000"/>
          <w:shd w:val="clear" w:color="auto" w:fill="FFFFFF"/>
        </w:rPr>
        <w:t xml:space="preserve">nday </w:t>
      </w:r>
      <w:r w:rsidR="00736892">
        <w:rPr>
          <w:rFonts w:ascii="Times New Roman" w:hAnsi="Times New Roman" w:cs="Times New Roman"/>
          <w:color w:val="000000"/>
          <w:shd w:val="clear" w:color="auto" w:fill="FFFFFF"/>
        </w:rPr>
        <w:t xml:space="preserve">January </w:t>
      </w:r>
      <w:r w:rsidR="00F356DF">
        <w:rPr>
          <w:rFonts w:ascii="Times New Roman" w:hAnsi="Times New Roman" w:cs="Times New Roman"/>
          <w:color w:val="000000"/>
          <w:shd w:val="clear" w:color="auto" w:fill="FFFFFF"/>
        </w:rPr>
        <w:t>11</w:t>
      </w:r>
      <w:r w:rsidR="00736892">
        <w:rPr>
          <w:rFonts w:ascii="Times New Roman" w:hAnsi="Times New Roman" w:cs="Times New Roman"/>
          <w:color w:val="000000"/>
          <w:shd w:val="clear" w:color="auto" w:fill="FFFFFF"/>
        </w:rPr>
        <w:t>, 2020</w:t>
      </w:r>
      <w:r w:rsidR="000C24C6">
        <w:rPr>
          <w:rFonts w:ascii="Times New Roman" w:hAnsi="Times New Roman" w:cs="Times New Roman"/>
          <w:color w:val="000000"/>
          <w:shd w:val="clear" w:color="auto" w:fill="FFFFFF"/>
        </w:rPr>
        <w:t>: Introduction and Syllabus Review</w:t>
      </w:r>
    </w:p>
    <w:p w14:paraId="11BD2217" w14:textId="77777777" w:rsidR="000C24C6" w:rsidRPr="000C24C6" w:rsidRDefault="000C24C6" w:rsidP="00327ABB">
      <w:pPr>
        <w:spacing w:after="0"/>
        <w:rPr>
          <w:rFonts w:ascii="Times New Roman" w:hAnsi="Times New Roman" w:cs="Times New Roman"/>
          <w:color w:val="000000"/>
          <w:shd w:val="clear" w:color="auto" w:fill="FFFFFF"/>
        </w:rPr>
      </w:pPr>
    </w:p>
    <w:p w14:paraId="3F8B2A28" w14:textId="4D4B291E" w:rsidR="00327ABB" w:rsidRPr="005826AB" w:rsidRDefault="00327ABB" w:rsidP="00327ABB">
      <w:pPr>
        <w:spacing w:after="0"/>
        <w:rPr>
          <w:rFonts w:ascii="Times New Roman" w:hAnsi="Times New Roman" w:cs="Times New Roman"/>
          <w:i/>
          <w:color w:val="000000"/>
          <w:u w:val="single"/>
          <w:shd w:val="clear" w:color="auto" w:fill="FFFFFF"/>
        </w:rPr>
      </w:pPr>
      <w:r>
        <w:rPr>
          <w:rFonts w:ascii="Times New Roman" w:hAnsi="Times New Roman" w:cs="Times New Roman"/>
          <w:i/>
          <w:color w:val="000000"/>
          <w:u w:val="single"/>
          <w:shd w:val="clear" w:color="auto" w:fill="FFFFFF"/>
        </w:rPr>
        <w:t xml:space="preserve">Required </w:t>
      </w:r>
      <w:r w:rsidRPr="005826AB">
        <w:rPr>
          <w:rFonts w:ascii="Times New Roman" w:hAnsi="Times New Roman" w:cs="Times New Roman"/>
          <w:i/>
          <w:color w:val="000000"/>
          <w:u w:val="single"/>
          <w:shd w:val="clear" w:color="auto" w:fill="FFFFFF"/>
        </w:rPr>
        <w:t>Readings</w:t>
      </w:r>
      <w:r w:rsidR="000C24C6">
        <w:rPr>
          <w:rFonts w:ascii="Times New Roman" w:hAnsi="Times New Roman" w:cs="Times New Roman"/>
          <w:i/>
          <w:color w:val="000000"/>
          <w:u w:val="single"/>
          <w:shd w:val="clear" w:color="auto" w:fill="FFFFFF"/>
        </w:rPr>
        <w:t xml:space="preserve"> for Friday September 6, 2019</w:t>
      </w:r>
      <w:r w:rsidRPr="005826AB">
        <w:rPr>
          <w:rFonts w:ascii="Times New Roman" w:hAnsi="Times New Roman" w:cs="Times New Roman"/>
          <w:i/>
          <w:color w:val="000000"/>
          <w:u w:val="single"/>
          <w:shd w:val="clear" w:color="auto" w:fill="FFFFFF"/>
        </w:rPr>
        <w:t>:</w:t>
      </w:r>
    </w:p>
    <w:p w14:paraId="71D81CDC" w14:textId="41662E59" w:rsidR="00387BC6" w:rsidRDefault="00C21BB2" w:rsidP="00A6518D">
      <w:pPr>
        <w:spacing w:after="0"/>
        <w:ind w:left="720" w:hanging="720"/>
        <w:rPr>
          <w:rFonts w:ascii="Times New Roman" w:hAnsi="Times New Roman" w:cs="Times New Roman"/>
          <w:color w:val="000000"/>
          <w:sz w:val="24"/>
          <w:szCs w:val="24"/>
          <w:shd w:val="clear" w:color="auto" w:fill="FFFFFF"/>
        </w:rPr>
      </w:pPr>
      <w:r w:rsidRPr="00C21BB2">
        <w:rPr>
          <w:rFonts w:ascii="Times New Roman" w:hAnsi="Times New Roman" w:cs="Times New Roman"/>
          <w:sz w:val="24"/>
          <w:szCs w:val="24"/>
        </w:rPr>
        <w:t>McMichael, P. (2017).</w:t>
      </w:r>
      <w:r w:rsidR="00157881">
        <w:rPr>
          <w:rFonts w:ascii="Times New Roman" w:hAnsi="Times New Roman" w:cs="Times New Roman"/>
          <w:sz w:val="24"/>
          <w:szCs w:val="24"/>
        </w:rPr>
        <w:t xml:space="preserve"> Chapter 1: Development Theory &amp; Reality.</w:t>
      </w:r>
      <w:r>
        <w:rPr>
          <w:rFonts w:ascii="Times New Roman" w:hAnsi="Times New Roman" w:cs="Times New Roman"/>
          <w:i/>
          <w:sz w:val="24"/>
          <w:szCs w:val="24"/>
        </w:rPr>
        <w:t xml:space="preserve"> </w:t>
      </w:r>
      <w:r w:rsidRPr="00F57A2E">
        <w:rPr>
          <w:rFonts w:ascii="Times New Roman" w:hAnsi="Times New Roman" w:cs="Times New Roman"/>
          <w:i/>
          <w:sz w:val="24"/>
          <w:szCs w:val="24"/>
        </w:rPr>
        <w:t>Development and Social Change: A Global Perspective: A Global Perspective</w:t>
      </w:r>
      <w:r w:rsidR="00602AC6">
        <w:rPr>
          <w:rFonts w:ascii="Times New Roman" w:hAnsi="Times New Roman" w:cs="Times New Roman"/>
          <w:sz w:val="24"/>
          <w:szCs w:val="24"/>
        </w:rPr>
        <w:t xml:space="preserve"> (6th ed.,</w:t>
      </w:r>
      <w:r w:rsidRPr="00F57A2E">
        <w:rPr>
          <w:rFonts w:ascii="Times New Roman" w:hAnsi="Times New Roman" w:cs="Times New Roman"/>
          <w:sz w:val="24"/>
          <w:szCs w:val="24"/>
        </w:rPr>
        <w:t>)</w:t>
      </w:r>
      <w:r w:rsidR="00157881">
        <w:rPr>
          <w:rFonts w:ascii="Times New Roman" w:hAnsi="Times New Roman" w:cs="Times New Roman"/>
          <w:sz w:val="24"/>
          <w:szCs w:val="24"/>
        </w:rPr>
        <w:t xml:space="preserve"> (pp. 1-24)</w:t>
      </w:r>
      <w:r w:rsidRPr="00F57A2E">
        <w:rPr>
          <w:rFonts w:ascii="Times New Roman" w:hAnsi="Times New Roman" w:cs="Times New Roman"/>
          <w:sz w:val="24"/>
          <w:szCs w:val="24"/>
        </w:rPr>
        <w:t xml:space="preserve">. </w:t>
      </w:r>
      <w:r w:rsidR="00602AC6">
        <w:rPr>
          <w:rFonts w:ascii="Times New Roman" w:hAnsi="Times New Roman" w:cs="Times New Roman"/>
          <w:sz w:val="24"/>
          <w:szCs w:val="24"/>
        </w:rPr>
        <w:t>Lon</w:t>
      </w:r>
      <w:r w:rsidR="00157881">
        <w:rPr>
          <w:rFonts w:ascii="Times New Roman" w:hAnsi="Times New Roman" w:cs="Times New Roman"/>
          <w:sz w:val="24"/>
          <w:szCs w:val="24"/>
        </w:rPr>
        <w:t xml:space="preserve">don: </w:t>
      </w:r>
      <w:r w:rsidRPr="00F57A2E">
        <w:rPr>
          <w:rFonts w:ascii="Times New Roman" w:hAnsi="Times New Roman" w:cs="Times New Roman"/>
          <w:sz w:val="24"/>
          <w:szCs w:val="24"/>
        </w:rPr>
        <w:t>Sage Publications</w:t>
      </w:r>
      <w:r w:rsidR="007523F9">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p>
    <w:p w14:paraId="33402F1B" w14:textId="43E4BAA0" w:rsidR="00A6518D" w:rsidRPr="00A6518D" w:rsidRDefault="00A6518D" w:rsidP="00A6518D">
      <w:pPr>
        <w:spacing w:after="0"/>
        <w:ind w:left="720" w:hanging="720"/>
        <w:rPr>
          <w:rFonts w:ascii="Times New Roman" w:hAnsi="Times New Roman" w:cs="Times New Roman"/>
          <w:color w:val="000000"/>
          <w:sz w:val="24"/>
          <w:szCs w:val="24"/>
          <w:shd w:val="clear" w:color="auto" w:fill="FFFFFF"/>
        </w:rPr>
      </w:pPr>
      <w:proofErr w:type="spellStart"/>
      <w:r w:rsidRPr="00A6518D">
        <w:rPr>
          <w:rFonts w:ascii="Times New Roman" w:hAnsi="Times New Roman" w:cs="Times New Roman"/>
          <w:color w:val="000000"/>
          <w:sz w:val="24"/>
          <w:szCs w:val="24"/>
          <w:shd w:val="clear" w:color="auto" w:fill="FFFFFF"/>
        </w:rPr>
        <w:t>Rist</w:t>
      </w:r>
      <w:proofErr w:type="spellEnd"/>
      <w:r w:rsidRPr="00A6518D">
        <w:rPr>
          <w:rFonts w:ascii="Times New Roman" w:hAnsi="Times New Roman" w:cs="Times New Roman"/>
          <w:color w:val="000000"/>
          <w:sz w:val="24"/>
          <w:szCs w:val="24"/>
          <w:shd w:val="clear" w:color="auto" w:fill="FFFFFF"/>
        </w:rPr>
        <w:t>, G. (2014). </w:t>
      </w:r>
      <w:r w:rsidR="00157881">
        <w:rPr>
          <w:rFonts w:ascii="Times New Roman" w:hAnsi="Times New Roman" w:cs="Times New Roman"/>
          <w:color w:val="000000"/>
          <w:sz w:val="24"/>
          <w:szCs w:val="24"/>
          <w:shd w:val="clear" w:color="auto" w:fill="FFFFFF"/>
        </w:rPr>
        <w:t xml:space="preserve">Chapter 1: </w:t>
      </w:r>
      <w:r w:rsidR="00C21BB2">
        <w:rPr>
          <w:rFonts w:ascii="Times New Roman" w:hAnsi="Times New Roman" w:cs="Times New Roman"/>
          <w:color w:val="000000"/>
          <w:sz w:val="24"/>
          <w:szCs w:val="24"/>
          <w:shd w:val="clear" w:color="auto" w:fill="FFFFFF"/>
        </w:rPr>
        <w:t xml:space="preserve">Definitions of Development. </w:t>
      </w:r>
      <w:r w:rsidRPr="00C21BB2">
        <w:rPr>
          <w:rFonts w:ascii="Times New Roman" w:hAnsi="Times New Roman" w:cs="Times New Roman"/>
          <w:i/>
          <w:color w:val="000000"/>
          <w:sz w:val="24"/>
          <w:szCs w:val="24"/>
          <w:shd w:val="clear" w:color="auto" w:fill="FFFFFF"/>
        </w:rPr>
        <w:t>The history of development: From western origins to global faith</w:t>
      </w:r>
      <w:r w:rsidR="00157881">
        <w:rPr>
          <w:rFonts w:ascii="Times New Roman" w:hAnsi="Times New Roman" w:cs="Times New Roman"/>
          <w:i/>
          <w:color w:val="000000"/>
          <w:sz w:val="24"/>
          <w:szCs w:val="24"/>
          <w:shd w:val="clear" w:color="auto" w:fill="FFFFFF"/>
        </w:rPr>
        <w:t xml:space="preserve"> (pp. 8-24)</w:t>
      </w:r>
      <w:r w:rsidRPr="00A6518D">
        <w:rPr>
          <w:rFonts w:ascii="Times New Roman" w:hAnsi="Times New Roman" w:cs="Times New Roman"/>
          <w:color w:val="000000"/>
          <w:sz w:val="24"/>
          <w:szCs w:val="24"/>
          <w:shd w:val="clear" w:color="auto" w:fill="FFFFFF"/>
        </w:rPr>
        <w:t xml:space="preserve">. Zed Books Ltd. </w:t>
      </w:r>
    </w:p>
    <w:p w14:paraId="6650A012" w14:textId="03C0572F" w:rsidR="00CE3599" w:rsidRDefault="00CE3599">
      <w:pPr>
        <w:rPr>
          <w:rFonts w:ascii="Times New Roman" w:hAnsi="Times New Roman" w:cs="Times New Roman"/>
          <w:color w:val="000000"/>
          <w:sz w:val="24"/>
          <w:szCs w:val="24"/>
          <w:shd w:val="clear" w:color="auto" w:fill="FFFFFF"/>
        </w:rPr>
      </w:pPr>
    </w:p>
    <w:p w14:paraId="5F3645FF" w14:textId="695DA853" w:rsidR="00327ABB" w:rsidRPr="00D0454D" w:rsidRDefault="000C24C6" w:rsidP="00D0454D">
      <w:pPr>
        <w:shd w:val="clear" w:color="auto" w:fill="D9D9D9" w:themeFill="background1" w:themeFillShade="D9"/>
        <w:spacing w:after="0"/>
        <w:jc w:val="center"/>
        <w:rPr>
          <w:rFonts w:ascii="Times New Roman" w:hAnsi="Times New Roman" w:cs="Times New Roman"/>
          <w:b/>
          <w:sz w:val="23"/>
          <w:szCs w:val="23"/>
        </w:rPr>
      </w:pPr>
      <w:r>
        <w:rPr>
          <w:rFonts w:ascii="Times New Roman" w:hAnsi="Times New Roman" w:cs="Times New Roman"/>
          <w:b/>
          <w:sz w:val="23"/>
          <w:szCs w:val="23"/>
        </w:rPr>
        <w:t>Week</w:t>
      </w:r>
      <w:r w:rsidR="009F3007" w:rsidRPr="00D0454D">
        <w:rPr>
          <w:rFonts w:ascii="Times New Roman" w:hAnsi="Times New Roman" w:cs="Times New Roman"/>
          <w:b/>
          <w:sz w:val="23"/>
          <w:szCs w:val="23"/>
        </w:rPr>
        <w:t xml:space="preserve"> 2</w:t>
      </w:r>
      <w:r w:rsidR="002E490C" w:rsidRPr="00D0454D">
        <w:rPr>
          <w:rFonts w:ascii="Times New Roman" w:hAnsi="Times New Roman" w:cs="Times New Roman"/>
          <w:b/>
          <w:sz w:val="23"/>
          <w:szCs w:val="23"/>
        </w:rPr>
        <w:t xml:space="preserve">: </w:t>
      </w:r>
      <w:r w:rsidR="00620164">
        <w:rPr>
          <w:rFonts w:ascii="Times New Roman" w:hAnsi="Times New Roman" w:cs="Times New Roman"/>
          <w:b/>
          <w:sz w:val="23"/>
          <w:szCs w:val="23"/>
        </w:rPr>
        <w:t>Theories of Development</w:t>
      </w:r>
      <w:r w:rsidR="00D0454D" w:rsidRPr="00D0454D">
        <w:rPr>
          <w:rFonts w:ascii="Times New Roman" w:hAnsi="Times New Roman" w:cs="Times New Roman"/>
          <w:b/>
          <w:sz w:val="23"/>
          <w:szCs w:val="23"/>
        </w:rPr>
        <w:t xml:space="preserve"> (</w:t>
      </w:r>
      <w:r w:rsidR="0087631A">
        <w:rPr>
          <w:rFonts w:ascii="Times New Roman" w:hAnsi="Times New Roman" w:cs="Times New Roman"/>
          <w:b/>
          <w:sz w:val="23"/>
          <w:szCs w:val="23"/>
        </w:rPr>
        <w:t>Jan</w:t>
      </w:r>
      <w:r>
        <w:rPr>
          <w:rFonts w:ascii="Times New Roman" w:hAnsi="Times New Roman" w:cs="Times New Roman"/>
          <w:b/>
          <w:sz w:val="23"/>
          <w:szCs w:val="23"/>
        </w:rPr>
        <w:t xml:space="preserve">. </w:t>
      </w:r>
      <w:r w:rsidR="0087631A">
        <w:rPr>
          <w:rFonts w:ascii="Times New Roman" w:hAnsi="Times New Roman" w:cs="Times New Roman"/>
          <w:b/>
          <w:sz w:val="23"/>
          <w:szCs w:val="23"/>
        </w:rPr>
        <w:t>1</w:t>
      </w:r>
      <w:r w:rsidR="00F356DF">
        <w:rPr>
          <w:rFonts w:ascii="Times New Roman" w:hAnsi="Times New Roman" w:cs="Times New Roman"/>
          <w:b/>
          <w:sz w:val="23"/>
          <w:szCs w:val="23"/>
        </w:rPr>
        <w:t>8</w:t>
      </w:r>
      <w:r>
        <w:rPr>
          <w:rFonts w:ascii="Times New Roman" w:hAnsi="Times New Roman" w:cs="Times New Roman"/>
          <w:b/>
          <w:sz w:val="23"/>
          <w:szCs w:val="23"/>
        </w:rPr>
        <w:t>-</w:t>
      </w:r>
      <w:r w:rsidR="00F356DF">
        <w:rPr>
          <w:rFonts w:ascii="Times New Roman" w:hAnsi="Times New Roman" w:cs="Times New Roman"/>
          <w:b/>
          <w:sz w:val="23"/>
          <w:szCs w:val="23"/>
        </w:rPr>
        <w:t>22</w:t>
      </w:r>
      <w:r w:rsidR="00A5698E">
        <w:rPr>
          <w:rFonts w:ascii="Times New Roman" w:hAnsi="Times New Roman" w:cs="Times New Roman"/>
          <w:b/>
          <w:sz w:val="23"/>
          <w:szCs w:val="23"/>
        </w:rPr>
        <w:t>, 20</w:t>
      </w:r>
      <w:r w:rsidR="0087631A">
        <w:rPr>
          <w:rFonts w:ascii="Times New Roman" w:hAnsi="Times New Roman" w:cs="Times New Roman"/>
          <w:b/>
          <w:sz w:val="23"/>
          <w:szCs w:val="23"/>
        </w:rPr>
        <w:t>2</w:t>
      </w:r>
      <w:r w:rsidR="00F356DF">
        <w:rPr>
          <w:rFonts w:ascii="Times New Roman" w:hAnsi="Times New Roman" w:cs="Times New Roman"/>
          <w:b/>
          <w:sz w:val="23"/>
          <w:szCs w:val="23"/>
        </w:rPr>
        <w:t>1</w:t>
      </w:r>
      <w:r w:rsidR="00D0454D" w:rsidRPr="00D0454D">
        <w:rPr>
          <w:rFonts w:ascii="Times New Roman" w:hAnsi="Times New Roman" w:cs="Times New Roman"/>
          <w:b/>
          <w:sz w:val="23"/>
          <w:szCs w:val="23"/>
        </w:rPr>
        <w:t>)</w:t>
      </w:r>
    </w:p>
    <w:p w14:paraId="11D2F20A" w14:textId="77777777" w:rsidR="00327ABB" w:rsidRPr="002B6961" w:rsidRDefault="00327ABB" w:rsidP="00327ABB">
      <w:pPr>
        <w:spacing w:after="0"/>
        <w:rPr>
          <w:rFonts w:ascii="Times New Roman" w:hAnsi="Times New Roman" w:cs="Times New Roman"/>
          <w:i/>
          <w:u w:val="single"/>
        </w:rPr>
      </w:pPr>
      <w:r w:rsidRPr="002B6961">
        <w:rPr>
          <w:rFonts w:ascii="Times New Roman" w:hAnsi="Times New Roman" w:cs="Times New Roman"/>
          <w:i/>
          <w:u w:val="single"/>
        </w:rPr>
        <w:t>Required Reading</w:t>
      </w:r>
    </w:p>
    <w:p w14:paraId="7B1FE971" w14:textId="69D35671" w:rsidR="00073552" w:rsidRPr="007523F9" w:rsidRDefault="0015768C" w:rsidP="002E490C">
      <w:pPr>
        <w:spacing w:after="0"/>
        <w:rPr>
          <w:rFonts w:ascii="Times New Roman" w:hAnsi="Times New Roman" w:cs="Times New Roman"/>
          <w:color w:val="000000"/>
          <w:sz w:val="24"/>
          <w:szCs w:val="24"/>
          <w:shd w:val="clear" w:color="auto" w:fill="FFFFFF"/>
        </w:rPr>
      </w:pPr>
      <w:r w:rsidRPr="007523F9">
        <w:rPr>
          <w:rFonts w:ascii="Times New Roman" w:hAnsi="Times New Roman" w:cs="Times New Roman"/>
          <w:color w:val="000000"/>
          <w:sz w:val="24"/>
          <w:szCs w:val="24"/>
          <w:shd w:val="clear" w:color="auto" w:fill="FFFFFF"/>
        </w:rPr>
        <w:t>Reyes, G. E. (2001). Four main theories of development: modernization, dependency, world-systems and globalization. </w:t>
      </w:r>
      <w:proofErr w:type="spellStart"/>
      <w:r w:rsidRPr="00157881">
        <w:rPr>
          <w:rFonts w:ascii="Times New Roman" w:hAnsi="Times New Roman" w:cs="Times New Roman"/>
          <w:i/>
          <w:color w:val="000000"/>
          <w:sz w:val="24"/>
          <w:szCs w:val="24"/>
          <w:shd w:val="clear" w:color="auto" w:fill="FFFFFF"/>
        </w:rPr>
        <w:t>Nómadas</w:t>
      </w:r>
      <w:proofErr w:type="spellEnd"/>
      <w:r w:rsidRPr="00157881">
        <w:rPr>
          <w:rFonts w:ascii="Times New Roman" w:hAnsi="Times New Roman" w:cs="Times New Roman"/>
          <w:i/>
          <w:color w:val="000000"/>
          <w:sz w:val="24"/>
          <w:szCs w:val="24"/>
          <w:shd w:val="clear" w:color="auto" w:fill="FFFFFF"/>
        </w:rPr>
        <w:t xml:space="preserve">. </w:t>
      </w:r>
      <w:proofErr w:type="spellStart"/>
      <w:r w:rsidRPr="00157881">
        <w:rPr>
          <w:rFonts w:ascii="Times New Roman" w:hAnsi="Times New Roman" w:cs="Times New Roman"/>
          <w:i/>
          <w:color w:val="000000"/>
          <w:sz w:val="24"/>
          <w:szCs w:val="24"/>
          <w:shd w:val="clear" w:color="auto" w:fill="FFFFFF"/>
        </w:rPr>
        <w:t>Revista</w:t>
      </w:r>
      <w:proofErr w:type="spellEnd"/>
      <w:r w:rsidRPr="00157881">
        <w:rPr>
          <w:rFonts w:ascii="Times New Roman" w:hAnsi="Times New Roman" w:cs="Times New Roman"/>
          <w:i/>
          <w:color w:val="000000"/>
          <w:sz w:val="24"/>
          <w:szCs w:val="24"/>
          <w:shd w:val="clear" w:color="auto" w:fill="FFFFFF"/>
        </w:rPr>
        <w:t xml:space="preserve"> </w:t>
      </w:r>
      <w:proofErr w:type="spellStart"/>
      <w:r w:rsidRPr="00157881">
        <w:rPr>
          <w:rFonts w:ascii="Times New Roman" w:hAnsi="Times New Roman" w:cs="Times New Roman"/>
          <w:i/>
          <w:color w:val="000000"/>
          <w:sz w:val="24"/>
          <w:szCs w:val="24"/>
          <w:shd w:val="clear" w:color="auto" w:fill="FFFFFF"/>
        </w:rPr>
        <w:t>Crítica</w:t>
      </w:r>
      <w:proofErr w:type="spellEnd"/>
      <w:r w:rsidRPr="00157881">
        <w:rPr>
          <w:rFonts w:ascii="Times New Roman" w:hAnsi="Times New Roman" w:cs="Times New Roman"/>
          <w:i/>
          <w:color w:val="000000"/>
          <w:sz w:val="24"/>
          <w:szCs w:val="24"/>
          <w:shd w:val="clear" w:color="auto" w:fill="FFFFFF"/>
        </w:rPr>
        <w:t xml:space="preserve"> de </w:t>
      </w:r>
      <w:proofErr w:type="spellStart"/>
      <w:r w:rsidRPr="00157881">
        <w:rPr>
          <w:rFonts w:ascii="Times New Roman" w:hAnsi="Times New Roman" w:cs="Times New Roman"/>
          <w:i/>
          <w:color w:val="000000"/>
          <w:sz w:val="24"/>
          <w:szCs w:val="24"/>
          <w:shd w:val="clear" w:color="auto" w:fill="FFFFFF"/>
        </w:rPr>
        <w:t>Ciencias</w:t>
      </w:r>
      <w:proofErr w:type="spellEnd"/>
      <w:r w:rsidRPr="00157881">
        <w:rPr>
          <w:rFonts w:ascii="Times New Roman" w:hAnsi="Times New Roman" w:cs="Times New Roman"/>
          <w:i/>
          <w:color w:val="000000"/>
          <w:sz w:val="24"/>
          <w:szCs w:val="24"/>
          <w:shd w:val="clear" w:color="auto" w:fill="FFFFFF"/>
        </w:rPr>
        <w:t xml:space="preserve"> </w:t>
      </w:r>
      <w:proofErr w:type="spellStart"/>
      <w:r w:rsidRPr="00157881">
        <w:rPr>
          <w:rFonts w:ascii="Times New Roman" w:hAnsi="Times New Roman" w:cs="Times New Roman"/>
          <w:i/>
          <w:color w:val="000000"/>
          <w:sz w:val="24"/>
          <w:szCs w:val="24"/>
          <w:shd w:val="clear" w:color="auto" w:fill="FFFFFF"/>
        </w:rPr>
        <w:t>Sociales</w:t>
      </w:r>
      <w:proofErr w:type="spellEnd"/>
      <w:r w:rsidRPr="00157881">
        <w:rPr>
          <w:rFonts w:ascii="Times New Roman" w:hAnsi="Times New Roman" w:cs="Times New Roman"/>
          <w:i/>
          <w:color w:val="000000"/>
          <w:sz w:val="24"/>
          <w:szCs w:val="24"/>
          <w:shd w:val="clear" w:color="auto" w:fill="FFFFFF"/>
        </w:rPr>
        <w:t xml:space="preserve"> y </w:t>
      </w:r>
      <w:proofErr w:type="spellStart"/>
      <w:r w:rsidRPr="00157881">
        <w:rPr>
          <w:rFonts w:ascii="Times New Roman" w:hAnsi="Times New Roman" w:cs="Times New Roman"/>
          <w:i/>
          <w:color w:val="000000"/>
          <w:sz w:val="24"/>
          <w:szCs w:val="24"/>
          <w:shd w:val="clear" w:color="auto" w:fill="FFFFFF"/>
        </w:rPr>
        <w:t>Jurídicas</w:t>
      </w:r>
      <w:proofErr w:type="spellEnd"/>
      <w:r w:rsidRPr="007523F9">
        <w:rPr>
          <w:rFonts w:ascii="Times New Roman" w:hAnsi="Times New Roman" w:cs="Times New Roman"/>
          <w:color w:val="000000"/>
          <w:sz w:val="24"/>
          <w:szCs w:val="24"/>
          <w:shd w:val="clear" w:color="auto" w:fill="FFFFFF"/>
        </w:rPr>
        <w:t>, 4(2), 109-124.</w:t>
      </w:r>
    </w:p>
    <w:p w14:paraId="2C834934" w14:textId="77777777" w:rsidR="00157881" w:rsidRDefault="00157881" w:rsidP="002E490C">
      <w:pPr>
        <w:spacing w:after="0"/>
        <w:rPr>
          <w:rFonts w:ascii="Times New Roman" w:hAnsi="Times New Roman" w:cs="Times New Roman"/>
          <w:color w:val="000000"/>
          <w:sz w:val="24"/>
          <w:szCs w:val="24"/>
          <w:shd w:val="clear" w:color="auto" w:fill="FFFFFF"/>
        </w:rPr>
      </w:pPr>
    </w:p>
    <w:p w14:paraId="6BA82A8E" w14:textId="4FE220FE" w:rsidR="00AD0104" w:rsidRPr="007523F9" w:rsidRDefault="00AD0104" w:rsidP="002E490C">
      <w:pPr>
        <w:spacing w:after="0"/>
        <w:rPr>
          <w:rFonts w:ascii="Times New Roman" w:hAnsi="Times New Roman" w:cs="Times New Roman"/>
          <w:color w:val="000000"/>
          <w:sz w:val="24"/>
          <w:szCs w:val="24"/>
          <w:shd w:val="clear" w:color="auto" w:fill="FFFFFF"/>
        </w:rPr>
      </w:pPr>
      <w:r w:rsidRPr="007523F9">
        <w:rPr>
          <w:rFonts w:ascii="Times New Roman" w:hAnsi="Times New Roman" w:cs="Times New Roman"/>
          <w:color w:val="000000"/>
          <w:sz w:val="24"/>
          <w:szCs w:val="24"/>
          <w:shd w:val="clear" w:color="auto" w:fill="FFFFFF"/>
        </w:rPr>
        <w:t xml:space="preserve">Frank, Andre </w:t>
      </w:r>
      <w:proofErr w:type="spellStart"/>
      <w:r w:rsidRPr="007523F9">
        <w:rPr>
          <w:rFonts w:ascii="Times New Roman" w:hAnsi="Times New Roman" w:cs="Times New Roman"/>
          <w:color w:val="000000"/>
          <w:sz w:val="24"/>
          <w:szCs w:val="24"/>
          <w:shd w:val="clear" w:color="auto" w:fill="FFFFFF"/>
        </w:rPr>
        <w:t>Gunder</w:t>
      </w:r>
      <w:proofErr w:type="spellEnd"/>
      <w:r w:rsidRPr="007523F9">
        <w:rPr>
          <w:rFonts w:ascii="Times New Roman" w:hAnsi="Times New Roman" w:cs="Times New Roman"/>
          <w:color w:val="000000"/>
          <w:sz w:val="24"/>
          <w:szCs w:val="24"/>
          <w:shd w:val="clear" w:color="auto" w:fill="FFFFFF"/>
        </w:rPr>
        <w:t xml:space="preserve">. </w:t>
      </w:r>
      <w:r w:rsidR="00157881">
        <w:rPr>
          <w:rFonts w:ascii="Times New Roman" w:hAnsi="Times New Roman" w:cs="Times New Roman"/>
          <w:color w:val="000000"/>
          <w:sz w:val="24"/>
          <w:szCs w:val="24"/>
          <w:shd w:val="clear" w:color="auto" w:fill="FFFFFF"/>
        </w:rPr>
        <w:t>(</w:t>
      </w:r>
      <w:r w:rsidRPr="007523F9">
        <w:rPr>
          <w:rFonts w:ascii="Times New Roman" w:hAnsi="Times New Roman" w:cs="Times New Roman"/>
          <w:color w:val="000000"/>
          <w:sz w:val="24"/>
          <w:szCs w:val="24"/>
          <w:shd w:val="clear" w:color="auto" w:fill="FFFFFF"/>
        </w:rPr>
        <w:t>1969</w:t>
      </w:r>
      <w:r w:rsidR="00157881">
        <w:rPr>
          <w:rFonts w:ascii="Times New Roman" w:hAnsi="Times New Roman" w:cs="Times New Roman"/>
          <w:color w:val="000000"/>
          <w:sz w:val="24"/>
          <w:szCs w:val="24"/>
          <w:shd w:val="clear" w:color="auto" w:fill="FFFFFF"/>
        </w:rPr>
        <w:t>)</w:t>
      </w:r>
      <w:r w:rsidRPr="007523F9">
        <w:rPr>
          <w:rFonts w:ascii="Times New Roman" w:hAnsi="Times New Roman" w:cs="Times New Roman"/>
          <w:color w:val="000000"/>
          <w:sz w:val="24"/>
          <w:szCs w:val="24"/>
          <w:shd w:val="clear" w:color="auto" w:fill="FFFFFF"/>
        </w:rPr>
        <w:t xml:space="preserve">. “The development of underdevelopment” </w:t>
      </w:r>
      <w:r w:rsidRPr="00157881">
        <w:rPr>
          <w:rFonts w:ascii="Times New Roman" w:hAnsi="Times New Roman" w:cs="Times New Roman"/>
          <w:i/>
          <w:color w:val="000000"/>
          <w:sz w:val="24"/>
          <w:szCs w:val="24"/>
          <w:shd w:val="clear" w:color="auto" w:fill="FFFFFF"/>
        </w:rPr>
        <w:t>Monthly Review</w:t>
      </w:r>
      <w:r w:rsidRPr="007523F9">
        <w:rPr>
          <w:rFonts w:ascii="Times New Roman" w:hAnsi="Times New Roman" w:cs="Times New Roman"/>
          <w:color w:val="000000"/>
          <w:sz w:val="24"/>
          <w:szCs w:val="24"/>
          <w:shd w:val="clear" w:color="auto" w:fill="FFFFFF"/>
        </w:rPr>
        <w:t xml:space="preserve"> 18(4):17-31.</w:t>
      </w:r>
    </w:p>
    <w:p w14:paraId="4B1EF6BD" w14:textId="09B26554" w:rsidR="00AD0104" w:rsidRDefault="00AD0104" w:rsidP="002E490C">
      <w:pPr>
        <w:spacing w:after="0"/>
        <w:rPr>
          <w:rFonts w:ascii="Times New Roman" w:hAnsi="Times New Roman" w:cs="Times New Roman"/>
          <w:color w:val="000000"/>
          <w:sz w:val="24"/>
          <w:szCs w:val="24"/>
          <w:shd w:val="clear" w:color="auto" w:fill="FFFFFF"/>
        </w:rPr>
      </w:pPr>
    </w:p>
    <w:p w14:paraId="5ECF8B7B" w14:textId="77777777" w:rsidR="009212DE" w:rsidRPr="005A29EB" w:rsidRDefault="009212DE" w:rsidP="009212DE">
      <w:pPr>
        <w:spacing w:after="0"/>
        <w:ind w:left="720" w:hanging="720"/>
        <w:rPr>
          <w:rFonts w:ascii="Times New Roman" w:hAnsi="Times New Roman" w:cs="Times New Roman"/>
          <w:color w:val="000000"/>
          <w:sz w:val="24"/>
          <w:szCs w:val="24"/>
          <w:shd w:val="clear" w:color="auto" w:fill="FFFFFF"/>
        </w:rPr>
      </w:pPr>
      <w:proofErr w:type="spellStart"/>
      <w:r w:rsidRPr="005A29EB">
        <w:rPr>
          <w:rFonts w:ascii="Times New Roman" w:hAnsi="Times New Roman" w:cs="Times New Roman"/>
          <w:color w:val="000000"/>
          <w:sz w:val="24"/>
          <w:szCs w:val="24"/>
          <w:shd w:val="clear" w:color="auto" w:fill="FFFFFF"/>
        </w:rPr>
        <w:t>Nederveen</w:t>
      </w:r>
      <w:proofErr w:type="spellEnd"/>
      <w:r w:rsidRPr="005A29EB">
        <w:rPr>
          <w:rFonts w:ascii="Times New Roman" w:hAnsi="Times New Roman" w:cs="Times New Roman"/>
          <w:color w:val="000000"/>
          <w:sz w:val="24"/>
          <w:szCs w:val="24"/>
          <w:shd w:val="clear" w:color="auto" w:fill="FFFFFF"/>
        </w:rPr>
        <w:t xml:space="preserve"> Pieterse, Jan. 2000. “After Post-Development.” </w:t>
      </w:r>
      <w:r w:rsidRPr="00F64C41">
        <w:rPr>
          <w:rFonts w:ascii="Times New Roman" w:hAnsi="Times New Roman" w:cs="Times New Roman"/>
          <w:i/>
          <w:color w:val="000000"/>
          <w:sz w:val="24"/>
          <w:szCs w:val="24"/>
          <w:shd w:val="clear" w:color="auto" w:fill="FFFFFF"/>
        </w:rPr>
        <w:t>Third World Quarterly</w:t>
      </w:r>
      <w:r w:rsidRPr="005A29EB">
        <w:rPr>
          <w:rFonts w:ascii="Times New Roman" w:hAnsi="Times New Roman" w:cs="Times New Roman"/>
          <w:color w:val="000000"/>
          <w:sz w:val="24"/>
          <w:szCs w:val="24"/>
          <w:shd w:val="clear" w:color="auto" w:fill="FFFFFF"/>
        </w:rPr>
        <w:t xml:space="preserve"> </w:t>
      </w:r>
      <w:proofErr w:type="gramStart"/>
      <w:r w:rsidRPr="005A29EB">
        <w:rPr>
          <w:rFonts w:ascii="Times New Roman" w:hAnsi="Times New Roman" w:cs="Times New Roman"/>
          <w:color w:val="000000"/>
          <w:sz w:val="24"/>
          <w:szCs w:val="24"/>
          <w:shd w:val="clear" w:color="auto" w:fill="FFFFFF"/>
        </w:rPr>
        <w:t>21( 2</w:t>
      </w:r>
      <w:proofErr w:type="gramEnd"/>
      <w:r w:rsidRPr="005A29EB">
        <w:rPr>
          <w:rFonts w:ascii="Times New Roman" w:hAnsi="Times New Roman" w:cs="Times New Roman"/>
          <w:color w:val="000000"/>
          <w:sz w:val="24"/>
          <w:szCs w:val="24"/>
          <w:shd w:val="clear" w:color="auto" w:fill="FFFFFF"/>
        </w:rPr>
        <w:t>)175-91.</w:t>
      </w:r>
    </w:p>
    <w:p w14:paraId="1BE5ED5B" w14:textId="77777777" w:rsidR="009212DE" w:rsidRPr="007523F9" w:rsidRDefault="009212DE" w:rsidP="002E490C">
      <w:pPr>
        <w:spacing w:after="0"/>
        <w:rPr>
          <w:rFonts w:ascii="Times New Roman" w:hAnsi="Times New Roman" w:cs="Times New Roman"/>
          <w:color w:val="000000"/>
          <w:sz w:val="24"/>
          <w:szCs w:val="24"/>
          <w:shd w:val="clear" w:color="auto" w:fill="FFFFFF"/>
        </w:rPr>
      </w:pPr>
    </w:p>
    <w:p w14:paraId="39E6D4C8" w14:textId="72374A26" w:rsidR="00DF0277" w:rsidRPr="00157881" w:rsidRDefault="00DF0277" w:rsidP="002E490C">
      <w:pPr>
        <w:spacing w:after="0"/>
        <w:rPr>
          <w:rFonts w:ascii="Times New Roman" w:hAnsi="Times New Roman" w:cs="Times New Roman"/>
          <w:i/>
          <w:color w:val="000000"/>
          <w:sz w:val="24"/>
          <w:szCs w:val="24"/>
          <w:u w:val="single"/>
          <w:shd w:val="clear" w:color="auto" w:fill="FFFFFF"/>
        </w:rPr>
      </w:pPr>
      <w:r w:rsidRPr="00157881">
        <w:rPr>
          <w:rFonts w:ascii="Times New Roman" w:hAnsi="Times New Roman" w:cs="Times New Roman"/>
          <w:i/>
          <w:color w:val="000000"/>
          <w:sz w:val="24"/>
          <w:szCs w:val="24"/>
          <w:u w:val="single"/>
          <w:shd w:val="clear" w:color="auto" w:fill="FFFFFF"/>
        </w:rPr>
        <w:t>Optional Reading</w:t>
      </w:r>
    </w:p>
    <w:p w14:paraId="0A3A67AD" w14:textId="31891067" w:rsidR="008E1D02" w:rsidRDefault="008E1D02" w:rsidP="008E1D02">
      <w:pPr>
        <w:spacing w:after="0"/>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Desai, R. (2017). Theories of Development. In P. Haslam, J. Schafer and P. Beaudet (eds.), </w:t>
      </w:r>
      <w:r w:rsidRPr="009A0A4C">
        <w:rPr>
          <w:rFonts w:ascii="Times New Roman" w:hAnsi="Times New Roman" w:cs="Times New Roman"/>
          <w:i/>
          <w:color w:val="000000"/>
          <w:sz w:val="24"/>
          <w:szCs w:val="24"/>
          <w:shd w:val="clear" w:color="auto" w:fill="FFFFFF"/>
        </w:rPr>
        <w:t>Introduction to International Development: Approaches, Actors, Issues, and Practices</w:t>
      </w:r>
      <w:r>
        <w:rPr>
          <w:rFonts w:ascii="Times New Roman" w:hAnsi="Times New Roman" w:cs="Times New Roman"/>
          <w:color w:val="000000"/>
          <w:sz w:val="24"/>
          <w:szCs w:val="24"/>
          <w:shd w:val="clear" w:color="auto" w:fill="FFFFFF"/>
        </w:rPr>
        <w:t xml:space="preserve"> (p. 43-64). Toronto: Oxford.</w:t>
      </w:r>
    </w:p>
    <w:p w14:paraId="3ED1E0A4" w14:textId="7ABAD636" w:rsidR="008E1D02" w:rsidRDefault="008E1D02" w:rsidP="008D7040">
      <w:pPr>
        <w:spacing w:after="0"/>
        <w:ind w:left="720" w:hanging="720"/>
        <w:rPr>
          <w:rFonts w:ascii="Times New Roman" w:hAnsi="Times New Roman" w:cs="Times New Roman"/>
          <w:color w:val="000000"/>
          <w:sz w:val="24"/>
          <w:szCs w:val="24"/>
          <w:shd w:val="clear" w:color="auto" w:fill="FFFFFF"/>
        </w:rPr>
      </w:pPr>
    </w:p>
    <w:p w14:paraId="1926FF11" w14:textId="47C3D512" w:rsidR="008D7040" w:rsidRDefault="009212DE" w:rsidP="008D7040">
      <w:pPr>
        <w:spacing w:after="0"/>
        <w:ind w:left="720" w:hanging="720"/>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Ziai</w:t>
      </w:r>
      <w:proofErr w:type="spellEnd"/>
      <w:r>
        <w:rPr>
          <w:rFonts w:ascii="Times New Roman" w:hAnsi="Times New Roman" w:cs="Times New Roman"/>
          <w:color w:val="000000"/>
          <w:sz w:val="24"/>
          <w:szCs w:val="24"/>
          <w:shd w:val="clear" w:color="auto" w:fill="FFFFFF"/>
        </w:rPr>
        <w:t>, Aram. (</w:t>
      </w:r>
      <w:r w:rsidR="008D7040">
        <w:rPr>
          <w:rFonts w:ascii="Times New Roman" w:hAnsi="Times New Roman" w:cs="Times New Roman"/>
          <w:color w:val="000000"/>
          <w:sz w:val="24"/>
          <w:szCs w:val="24"/>
          <w:shd w:val="clear" w:color="auto" w:fill="FFFFFF"/>
        </w:rPr>
        <w:t xml:space="preserve">2017). </w:t>
      </w:r>
      <w:r w:rsidR="008E1D02">
        <w:rPr>
          <w:rFonts w:ascii="Times New Roman" w:hAnsi="Times New Roman" w:cs="Times New Roman"/>
          <w:color w:val="000000"/>
          <w:sz w:val="24"/>
          <w:szCs w:val="24"/>
          <w:shd w:val="clear" w:color="auto" w:fill="FFFFFF"/>
        </w:rPr>
        <w:t xml:space="preserve">Post-Development and Alternatives to Development. </w:t>
      </w:r>
      <w:r w:rsidR="008D7040">
        <w:rPr>
          <w:rFonts w:ascii="Times New Roman" w:hAnsi="Times New Roman" w:cs="Times New Roman"/>
          <w:color w:val="000000"/>
          <w:sz w:val="24"/>
          <w:szCs w:val="24"/>
          <w:shd w:val="clear" w:color="auto" w:fill="FFFFFF"/>
        </w:rPr>
        <w:t xml:space="preserve">In P. Haslam, J. Schafer and P. Beaudet (eds.), </w:t>
      </w:r>
      <w:r w:rsidR="008D7040" w:rsidRPr="009A0A4C">
        <w:rPr>
          <w:rFonts w:ascii="Times New Roman" w:hAnsi="Times New Roman" w:cs="Times New Roman"/>
          <w:i/>
          <w:color w:val="000000"/>
          <w:sz w:val="24"/>
          <w:szCs w:val="24"/>
          <w:shd w:val="clear" w:color="auto" w:fill="FFFFFF"/>
        </w:rPr>
        <w:t>Introduction to International Development: Approaches, Actors, Issues, and Practices</w:t>
      </w:r>
      <w:r w:rsidR="008E1D02">
        <w:rPr>
          <w:rFonts w:ascii="Times New Roman" w:hAnsi="Times New Roman" w:cs="Times New Roman"/>
          <w:color w:val="000000"/>
          <w:sz w:val="24"/>
          <w:szCs w:val="24"/>
          <w:shd w:val="clear" w:color="auto" w:fill="FFFFFF"/>
        </w:rPr>
        <w:t xml:space="preserve"> (p. 65-83</w:t>
      </w:r>
      <w:r w:rsidR="008D7040">
        <w:rPr>
          <w:rFonts w:ascii="Times New Roman" w:hAnsi="Times New Roman" w:cs="Times New Roman"/>
          <w:color w:val="000000"/>
          <w:sz w:val="24"/>
          <w:szCs w:val="24"/>
          <w:shd w:val="clear" w:color="auto" w:fill="FFFFFF"/>
        </w:rPr>
        <w:t>). Toronto: Oxford.</w:t>
      </w:r>
    </w:p>
    <w:p w14:paraId="7CDA8DA7" w14:textId="4210CA20" w:rsidR="009212DE" w:rsidRDefault="009212DE" w:rsidP="002E490C">
      <w:pPr>
        <w:spacing w:after="0"/>
        <w:rPr>
          <w:rFonts w:ascii="Times New Roman" w:hAnsi="Times New Roman" w:cs="Times New Roman"/>
          <w:color w:val="000000"/>
          <w:sz w:val="24"/>
          <w:szCs w:val="24"/>
          <w:shd w:val="clear" w:color="auto" w:fill="FFFFFF"/>
        </w:rPr>
      </w:pPr>
    </w:p>
    <w:p w14:paraId="4E248373" w14:textId="5B26DC34" w:rsidR="00DF0277" w:rsidRPr="007523F9" w:rsidRDefault="00DF0277" w:rsidP="008F1393">
      <w:pPr>
        <w:spacing w:after="0"/>
        <w:ind w:left="720" w:hanging="720"/>
        <w:rPr>
          <w:rFonts w:ascii="Times New Roman" w:hAnsi="Times New Roman" w:cs="Times New Roman"/>
          <w:color w:val="000000"/>
          <w:sz w:val="24"/>
          <w:szCs w:val="24"/>
          <w:shd w:val="clear" w:color="auto" w:fill="FFFFFF"/>
        </w:rPr>
      </w:pPr>
      <w:r w:rsidRPr="007523F9">
        <w:rPr>
          <w:rFonts w:ascii="Times New Roman" w:hAnsi="Times New Roman" w:cs="Times New Roman"/>
          <w:color w:val="000000"/>
          <w:sz w:val="24"/>
          <w:szCs w:val="24"/>
          <w:shd w:val="clear" w:color="auto" w:fill="FFFFFF"/>
        </w:rPr>
        <w:t xml:space="preserve">Bernstein, Henry. 1971. “Modernization Theory and the Sociological Study of Development,” </w:t>
      </w:r>
      <w:r w:rsidRPr="00157881">
        <w:rPr>
          <w:rFonts w:ascii="Times New Roman" w:hAnsi="Times New Roman" w:cs="Times New Roman"/>
          <w:i/>
          <w:color w:val="000000"/>
          <w:sz w:val="24"/>
          <w:szCs w:val="24"/>
          <w:shd w:val="clear" w:color="auto" w:fill="FFFFFF"/>
        </w:rPr>
        <w:t>Journal of Development Studies</w:t>
      </w:r>
      <w:r w:rsidRPr="007523F9">
        <w:rPr>
          <w:rFonts w:ascii="Times New Roman" w:hAnsi="Times New Roman" w:cs="Times New Roman"/>
          <w:color w:val="000000"/>
          <w:sz w:val="24"/>
          <w:szCs w:val="24"/>
          <w:shd w:val="clear" w:color="auto" w:fill="FFFFFF"/>
        </w:rPr>
        <w:t xml:space="preserve"> 7(2):141-60.</w:t>
      </w:r>
    </w:p>
    <w:p w14:paraId="6DA8EB52" w14:textId="77777777" w:rsidR="00DF0277" w:rsidRPr="007523F9" w:rsidRDefault="00DF0277" w:rsidP="008F1393">
      <w:pPr>
        <w:spacing w:after="0"/>
        <w:ind w:left="720" w:hanging="720"/>
        <w:rPr>
          <w:rFonts w:ascii="Times New Roman" w:hAnsi="Times New Roman" w:cs="Times New Roman"/>
          <w:color w:val="000000"/>
          <w:sz w:val="24"/>
          <w:szCs w:val="24"/>
          <w:shd w:val="clear" w:color="auto" w:fill="FFFFFF"/>
        </w:rPr>
      </w:pPr>
    </w:p>
    <w:p w14:paraId="75946BDE" w14:textId="4F2391B0" w:rsidR="00DF0277" w:rsidRPr="007523F9" w:rsidRDefault="00DF0277" w:rsidP="008F1393">
      <w:pPr>
        <w:spacing w:after="0"/>
        <w:ind w:left="720" w:hanging="720"/>
        <w:rPr>
          <w:rFonts w:ascii="Times New Roman" w:hAnsi="Times New Roman" w:cs="Times New Roman"/>
          <w:color w:val="000000"/>
          <w:sz w:val="24"/>
          <w:szCs w:val="24"/>
          <w:shd w:val="clear" w:color="auto" w:fill="FFFFFF"/>
        </w:rPr>
      </w:pPr>
      <w:proofErr w:type="spellStart"/>
      <w:r w:rsidRPr="007523F9">
        <w:rPr>
          <w:rFonts w:ascii="Times New Roman" w:hAnsi="Times New Roman" w:cs="Times New Roman"/>
          <w:color w:val="000000"/>
          <w:sz w:val="24"/>
          <w:szCs w:val="24"/>
          <w:shd w:val="clear" w:color="auto" w:fill="FFFFFF"/>
        </w:rPr>
        <w:t>Kreutzmann</w:t>
      </w:r>
      <w:proofErr w:type="spellEnd"/>
      <w:r w:rsidRPr="007523F9">
        <w:rPr>
          <w:rFonts w:ascii="Times New Roman" w:hAnsi="Times New Roman" w:cs="Times New Roman"/>
          <w:color w:val="000000"/>
          <w:sz w:val="24"/>
          <w:szCs w:val="24"/>
          <w:shd w:val="clear" w:color="auto" w:fill="FFFFFF"/>
        </w:rPr>
        <w:t>, H. (1998). From modernization theory towards the ‘clash of civilizations’: directions and paradigm shifts in Samuel Huntington's analysis and prognosis of global development1. </w:t>
      </w:r>
      <w:proofErr w:type="spellStart"/>
      <w:r w:rsidRPr="00157881">
        <w:rPr>
          <w:rFonts w:ascii="Times New Roman" w:hAnsi="Times New Roman" w:cs="Times New Roman"/>
          <w:i/>
          <w:color w:val="000000"/>
          <w:sz w:val="24"/>
          <w:szCs w:val="24"/>
          <w:shd w:val="clear" w:color="auto" w:fill="FFFFFF"/>
        </w:rPr>
        <w:t>GeoJournal</w:t>
      </w:r>
      <w:proofErr w:type="spellEnd"/>
      <w:r w:rsidRPr="007523F9">
        <w:rPr>
          <w:rFonts w:ascii="Times New Roman" w:hAnsi="Times New Roman" w:cs="Times New Roman"/>
          <w:color w:val="000000"/>
          <w:sz w:val="24"/>
          <w:szCs w:val="24"/>
          <w:shd w:val="clear" w:color="auto" w:fill="FFFFFF"/>
        </w:rPr>
        <w:t>, 46(4), 255-265.</w:t>
      </w:r>
    </w:p>
    <w:p w14:paraId="2298F17E" w14:textId="6DDAB7F9" w:rsidR="000C24C6" w:rsidRDefault="000C24C6">
      <w:p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br w:type="page"/>
      </w:r>
    </w:p>
    <w:p w14:paraId="05BAEB90" w14:textId="3D22316E" w:rsidR="00327ABB" w:rsidRPr="00101B11" w:rsidRDefault="000C24C6" w:rsidP="00D0454D">
      <w:pPr>
        <w:shd w:val="clear" w:color="auto" w:fill="D9D9D9" w:themeFill="background1" w:themeFillShade="D9"/>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Week</w:t>
      </w:r>
      <w:r w:rsidR="00A5698E">
        <w:rPr>
          <w:rFonts w:ascii="Times New Roman" w:eastAsia="Times New Roman" w:hAnsi="Times New Roman" w:cs="Times New Roman"/>
          <w:b/>
          <w:color w:val="000000"/>
          <w:sz w:val="24"/>
          <w:szCs w:val="24"/>
        </w:rPr>
        <w:t xml:space="preserve"> 3</w:t>
      </w:r>
      <w:r w:rsidR="002E490C">
        <w:rPr>
          <w:rFonts w:ascii="Times New Roman" w:eastAsia="Times New Roman" w:hAnsi="Times New Roman" w:cs="Times New Roman"/>
          <w:b/>
          <w:color w:val="000000"/>
          <w:sz w:val="24"/>
          <w:szCs w:val="24"/>
        </w:rPr>
        <w:t xml:space="preserve">: </w:t>
      </w:r>
      <w:r w:rsidR="003455BC">
        <w:rPr>
          <w:rFonts w:ascii="Times New Roman" w:eastAsia="Times New Roman" w:hAnsi="Times New Roman" w:cs="Times New Roman"/>
          <w:b/>
          <w:color w:val="000000"/>
          <w:sz w:val="24"/>
          <w:szCs w:val="24"/>
        </w:rPr>
        <w:t>Colonialism</w:t>
      </w:r>
      <w:r w:rsidR="000B39AB">
        <w:rPr>
          <w:rFonts w:ascii="Times New Roman" w:eastAsia="Times New Roman" w:hAnsi="Times New Roman" w:cs="Times New Roman"/>
          <w:b/>
          <w:color w:val="000000"/>
          <w:sz w:val="24"/>
          <w:szCs w:val="24"/>
        </w:rPr>
        <w:t xml:space="preserve"> &amp; Development</w:t>
      </w:r>
      <w:r w:rsidR="00CD3A96">
        <w:rPr>
          <w:rFonts w:ascii="Times New Roman" w:eastAsia="Times New Roman" w:hAnsi="Times New Roman" w:cs="Times New Roman"/>
          <w:b/>
          <w:color w:val="000000"/>
          <w:sz w:val="24"/>
          <w:szCs w:val="24"/>
        </w:rPr>
        <w:t xml:space="preserve"> (</w:t>
      </w:r>
      <w:r w:rsidR="0087631A">
        <w:rPr>
          <w:rFonts w:ascii="Times New Roman" w:eastAsia="Times New Roman" w:hAnsi="Times New Roman" w:cs="Times New Roman"/>
          <w:b/>
          <w:color w:val="000000"/>
          <w:sz w:val="24"/>
          <w:szCs w:val="24"/>
        </w:rPr>
        <w:t>Jan. 2</w:t>
      </w:r>
      <w:r w:rsidR="00F356DF">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-2</w:t>
      </w:r>
      <w:r w:rsidR="00F356DF">
        <w:rPr>
          <w:rFonts w:ascii="Times New Roman" w:eastAsia="Times New Roman" w:hAnsi="Times New Roman" w:cs="Times New Roman"/>
          <w:b/>
          <w:color w:val="000000"/>
          <w:sz w:val="24"/>
          <w:szCs w:val="24"/>
        </w:rPr>
        <w:t>9</w:t>
      </w:r>
      <w:r w:rsidR="00A5698E">
        <w:rPr>
          <w:rFonts w:ascii="Times New Roman" w:eastAsia="Times New Roman" w:hAnsi="Times New Roman" w:cs="Times New Roman"/>
          <w:b/>
          <w:color w:val="000000"/>
          <w:sz w:val="24"/>
          <w:szCs w:val="24"/>
        </w:rPr>
        <w:t>, 20</w:t>
      </w:r>
      <w:r w:rsidR="0087631A">
        <w:rPr>
          <w:rFonts w:ascii="Times New Roman" w:eastAsia="Times New Roman" w:hAnsi="Times New Roman" w:cs="Times New Roman"/>
          <w:b/>
          <w:color w:val="000000"/>
          <w:sz w:val="24"/>
          <w:szCs w:val="24"/>
        </w:rPr>
        <w:t>2</w:t>
      </w:r>
      <w:r w:rsidR="00F356DF">
        <w:rPr>
          <w:rFonts w:ascii="Times New Roman" w:eastAsia="Times New Roman" w:hAnsi="Times New Roman" w:cs="Times New Roman"/>
          <w:b/>
          <w:color w:val="000000"/>
          <w:sz w:val="24"/>
          <w:szCs w:val="24"/>
        </w:rPr>
        <w:t>1</w:t>
      </w:r>
      <w:r w:rsidR="00CD3A96">
        <w:rPr>
          <w:rFonts w:ascii="Times New Roman" w:eastAsia="Times New Roman" w:hAnsi="Times New Roman" w:cs="Times New Roman"/>
          <w:b/>
          <w:color w:val="000000"/>
          <w:sz w:val="24"/>
          <w:szCs w:val="24"/>
        </w:rPr>
        <w:t>)</w:t>
      </w:r>
    </w:p>
    <w:p w14:paraId="6121E5D9" w14:textId="77777777" w:rsidR="00327ABB" w:rsidRPr="002B6961" w:rsidRDefault="00327ABB" w:rsidP="00327ABB">
      <w:pPr>
        <w:spacing w:after="0"/>
        <w:rPr>
          <w:rFonts w:ascii="Times New Roman" w:eastAsia="Times New Roman" w:hAnsi="Times New Roman" w:cs="Times New Roman"/>
          <w:i/>
          <w:color w:val="000000"/>
          <w:sz w:val="24"/>
          <w:szCs w:val="24"/>
          <w:u w:val="single"/>
        </w:rPr>
      </w:pPr>
      <w:r w:rsidRPr="002B6961">
        <w:rPr>
          <w:rFonts w:ascii="Times New Roman" w:eastAsia="Times New Roman" w:hAnsi="Times New Roman" w:cs="Times New Roman"/>
          <w:i/>
          <w:color w:val="000000"/>
          <w:sz w:val="24"/>
          <w:szCs w:val="24"/>
          <w:u w:val="single"/>
        </w:rPr>
        <w:t>Required Reading</w:t>
      </w:r>
    </w:p>
    <w:p w14:paraId="0CCFC5AC" w14:textId="616A2943" w:rsidR="00157881" w:rsidRDefault="00157881" w:rsidP="00157881">
      <w:pPr>
        <w:spacing w:after="0"/>
        <w:ind w:left="720" w:hanging="720"/>
        <w:rPr>
          <w:rFonts w:ascii="Times New Roman" w:hAnsi="Times New Roman" w:cs="Times New Roman"/>
          <w:color w:val="000000"/>
          <w:sz w:val="24"/>
          <w:szCs w:val="24"/>
          <w:shd w:val="clear" w:color="auto" w:fill="FFFFFF"/>
        </w:rPr>
      </w:pPr>
      <w:r w:rsidRPr="00C21BB2">
        <w:rPr>
          <w:rFonts w:ascii="Times New Roman" w:hAnsi="Times New Roman" w:cs="Times New Roman"/>
          <w:sz w:val="24"/>
          <w:szCs w:val="24"/>
        </w:rPr>
        <w:t>McMichael, P. (2017).</w:t>
      </w:r>
      <w:r>
        <w:rPr>
          <w:rFonts w:ascii="Times New Roman" w:hAnsi="Times New Roman" w:cs="Times New Roman"/>
          <w:sz w:val="24"/>
          <w:szCs w:val="24"/>
        </w:rPr>
        <w:t xml:space="preserve"> “Chapter 2: Instituting the Development Project”.</w:t>
      </w:r>
      <w:r>
        <w:rPr>
          <w:rFonts w:ascii="Times New Roman" w:hAnsi="Times New Roman" w:cs="Times New Roman"/>
          <w:i/>
          <w:sz w:val="24"/>
          <w:szCs w:val="24"/>
        </w:rPr>
        <w:t xml:space="preserve"> </w:t>
      </w:r>
      <w:r w:rsidRPr="00F57A2E">
        <w:rPr>
          <w:rFonts w:ascii="Times New Roman" w:hAnsi="Times New Roman" w:cs="Times New Roman"/>
          <w:i/>
          <w:sz w:val="24"/>
          <w:szCs w:val="24"/>
        </w:rPr>
        <w:t>Development and Social Change: A Global Perspective: A Global Perspective</w:t>
      </w:r>
      <w:r>
        <w:rPr>
          <w:rFonts w:ascii="Times New Roman" w:hAnsi="Times New Roman" w:cs="Times New Roman"/>
          <w:sz w:val="24"/>
          <w:szCs w:val="24"/>
        </w:rPr>
        <w:t xml:space="preserve"> (6th ed.,</w:t>
      </w:r>
      <w:r w:rsidRPr="00F57A2E">
        <w:rPr>
          <w:rFonts w:ascii="Times New Roman" w:hAnsi="Times New Roman" w:cs="Times New Roman"/>
          <w:sz w:val="24"/>
          <w:szCs w:val="24"/>
        </w:rPr>
        <w:t>)</w:t>
      </w:r>
      <w:r>
        <w:rPr>
          <w:rFonts w:ascii="Times New Roman" w:hAnsi="Times New Roman" w:cs="Times New Roman"/>
          <w:sz w:val="24"/>
          <w:szCs w:val="24"/>
        </w:rPr>
        <w:t xml:space="preserve"> (pp. 25-54)</w:t>
      </w:r>
      <w:r w:rsidRPr="00F57A2E">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F57A2E">
        <w:rPr>
          <w:rFonts w:ascii="Times New Roman" w:hAnsi="Times New Roman" w:cs="Times New Roman"/>
          <w:sz w:val="24"/>
          <w:szCs w:val="24"/>
        </w:rPr>
        <w:t>Sage Publications</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p>
    <w:p w14:paraId="13282468" w14:textId="1F7632A1" w:rsidR="00B23DF1" w:rsidRDefault="00B23DF1" w:rsidP="000B39AB">
      <w:pPr>
        <w:spacing w:after="0"/>
        <w:rPr>
          <w:rFonts w:ascii="Times New Roman" w:hAnsi="Times New Roman" w:cs="Times New Roman"/>
          <w:sz w:val="24"/>
          <w:szCs w:val="24"/>
        </w:rPr>
      </w:pPr>
    </w:p>
    <w:p w14:paraId="332303D6" w14:textId="77777777" w:rsidR="0062042B" w:rsidRDefault="0062042B" w:rsidP="0062042B">
      <w:pPr>
        <w:spacing w:after="0"/>
        <w:ind w:left="720" w:hanging="720"/>
        <w:rPr>
          <w:rFonts w:ascii="Times New Roman" w:hAnsi="Times New Roman" w:cs="Times New Roman"/>
          <w:color w:val="000000"/>
          <w:sz w:val="24"/>
          <w:szCs w:val="24"/>
          <w:shd w:val="clear" w:color="auto" w:fill="FFFFFF"/>
        </w:rPr>
      </w:pPr>
      <w:proofErr w:type="spellStart"/>
      <w:r w:rsidRPr="00A6518D">
        <w:rPr>
          <w:rFonts w:ascii="Times New Roman" w:hAnsi="Times New Roman" w:cs="Times New Roman"/>
          <w:color w:val="000000"/>
          <w:sz w:val="24"/>
          <w:szCs w:val="24"/>
          <w:shd w:val="clear" w:color="auto" w:fill="FFFFFF"/>
        </w:rPr>
        <w:t>Rist</w:t>
      </w:r>
      <w:proofErr w:type="spellEnd"/>
      <w:r w:rsidRPr="00A6518D">
        <w:rPr>
          <w:rFonts w:ascii="Times New Roman" w:hAnsi="Times New Roman" w:cs="Times New Roman"/>
          <w:color w:val="000000"/>
          <w:sz w:val="24"/>
          <w:szCs w:val="24"/>
          <w:shd w:val="clear" w:color="auto" w:fill="FFFFFF"/>
        </w:rPr>
        <w:t>, G. (2014). </w:t>
      </w:r>
      <w:r>
        <w:rPr>
          <w:rFonts w:ascii="Times New Roman" w:hAnsi="Times New Roman" w:cs="Times New Roman"/>
          <w:color w:val="000000"/>
          <w:sz w:val="24"/>
          <w:szCs w:val="24"/>
          <w:shd w:val="clear" w:color="auto" w:fill="FFFFFF"/>
        </w:rPr>
        <w:t>“</w:t>
      </w:r>
      <w:r w:rsidRPr="00A6518D">
        <w:rPr>
          <w:rFonts w:ascii="Times New Roman" w:hAnsi="Times New Roman" w:cs="Times New Roman"/>
          <w:color w:val="000000"/>
          <w:sz w:val="24"/>
          <w:szCs w:val="24"/>
          <w:shd w:val="clear" w:color="auto" w:fill="FFFFFF"/>
        </w:rPr>
        <w:t xml:space="preserve">Chapter </w:t>
      </w:r>
      <w:r>
        <w:rPr>
          <w:rFonts w:ascii="Times New Roman" w:hAnsi="Times New Roman" w:cs="Times New Roman"/>
          <w:color w:val="000000"/>
          <w:sz w:val="24"/>
          <w:szCs w:val="24"/>
          <w:shd w:val="clear" w:color="auto" w:fill="FFFFFF"/>
        </w:rPr>
        <w:t xml:space="preserve">4: The Invention of development” </w:t>
      </w:r>
      <w:r w:rsidRPr="00C92C89">
        <w:rPr>
          <w:rFonts w:ascii="Times New Roman" w:hAnsi="Times New Roman" w:cs="Times New Roman"/>
          <w:i/>
          <w:color w:val="000000"/>
          <w:sz w:val="24"/>
          <w:szCs w:val="24"/>
          <w:shd w:val="clear" w:color="auto" w:fill="FFFFFF"/>
        </w:rPr>
        <w:t>The history of development: From western origins to global faith</w:t>
      </w:r>
      <w:r>
        <w:rPr>
          <w:rFonts w:ascii="Times New Roman" w:hAnsi="Times New Roman" w:cs="Times New Roman"/>
          <w:i/>
          <w:color w:val="000000"/>
          <w:sz w:val="24"/>
          <w:szCs w:val="24"/>
          <w:shd w:val="clear" w:color="auto" w:fill="FFFFFF"/>
        </w:rPr>
        <w:t xml:space="preserve"> (pp. 69-79)</w:t>
      </w:r>
      <w:r w:rsidRPr="00A6518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London: Zed Books Ltd.</w:t>
      </w:r>
    </w:p>
    <w:p w14:paraId="09159DD0" w14:textId="77777777" w:rsidR="00891943" w:rsidRDefault="00891943" w:rsidP="00891943">
      <w:pPr>
        <w:spacing w:after="0" w:line="240" w:lineRule="auto"/>
        <w:rPr>
          <w:rFonts w:ascii="Times New Roman" w:hAnsi="Times New Roman" w:cs="Times New Roman"/>
          <w:sz w:val="24"/>
          <w:szCs w:val="24"/>
        </w:rPr>
      </w:pPr>
    </w:p>
    <w:p w14:paraId="33BE938F" w14:textId="312F928B" w:rsidR="00891943" w:rsidRPr="00AA592F" w:rsidRDefault="00891943" w:rsidP="00891943">
      <w:pPr>
        <w:spacing w:after="0" w:line="240" w:lineRule="auto"/>
        <w:rPr>
          <w:rFonts w:ascii="Times New Roman" w:hAnsi="Times New Roman" w:cs="Times New Roman"/>
          <w:sz w:val="24"/>
          <w:szCs w:val="24"/>
        </w:rPr>
      </w:pPr>
      <w:proofErr w:type="spellStart"/>
      <w:r w:rsidRPr="00AA592F">
        <w:rPr>
          <w:rFonts w:ascii="Times New Roman" w:hAnsi="Times New Roman" w:cs="Times New Roman"/>
          <w:sz w:val="24"/>
          <w:szCs w:val="24"/>
        </w:rPr>
        <w:t>Rutschman</w:t>
      </w:r>
      <w:proofErr w:type="spellEnd"/>
      <w:r w:rsidRPr="00AA592F">
        <w:rPr>
          <w:rFonts w:ascii="Times New Roman" w:hAnsi="Times New Roman" w:cs="Times New Roman"/>
          <w:sz w:val="24"/>
          <w:szCs w:val="24"/>
        </w:rPr>
        <w:t>, A. S. (2021). Is There a Cure for Vaccine Nationalism?</w:t>
      </w:r>
      <w:r>
        <w:rPr>
          <w:rFonts w:ascii="Times New Roman" w:hAnsi="Times New Roman" w:cs="Times New Roman"/>
          <w:sz w:val="24"/>
          <w:szCs w:val="24"/>
        </w:rPr>
        <w:t xml:space="preserve"> </w:t>
      </w:r>
      <w:r w:rsidRPr="00AA592F">
        <w:rPr>
          <w:rFonts w:ascii="Times New Roman" w:hAnsi="Times New Roman" w:cs="Times New Roman"/>
          <w:i/>
          <w:iCs/>
          <w:sz w:val="24"/>
          <w:szCs w:val="24"/>
        </w:rPr>
        <w:t>Current History</w:t>
      </w:r>
      <w:r w:rsidRPr="00AA592F">
        <w:rPr>
          <w:rFonts w:ascii="Times New Roman" w:hAnsi="Times New Roman" w:cs="Times New Roman"/>
          <w:sz w:val="24"/>
          <w:szCs w:val="24"/>
        </w:rPr>
        <w:t>, 120(822), 9-14.</w:t>
      </w:r>
    </w:p>
    <w:p w14:paraId="1480FAD2" w14:textId="77777777" w:rsidR="0062042B" w:rsidRDefault="0062042B" w:rsidP="000B39AB">
      <w:pPr>
        <w:spacing w:after="0"/>
        <w:rPr>
          <w:rFonts w:ascii="Times New Roman" w:hAnsi="Times New Roman" w:cs="Times New Roman"/>
          <w:sz w:val="24"/>
          <w:szCs w:val="24"/>
        </w:rPr>
      </w:pPr>
    </w:p>
    <w:p w14:paraId="081759A1" w14:textId="66E2501C" w:rsidR="002F5058" w:rsidRPr="00B23DF1" w:rsidRDefault="002F5058" w:rsidP="000B39AB">
      <w:pPr>
        <w:spacing w:after="0"/>
        <w:rPr>
          <w:rFonts w:ascii="Times New Roman" w:hAnsi="Times New Roman" w:cs="Times New Roman"/>
          <w:i/>
          <w:sz w:val="24"/>
          <w:szCs w:val="24"/>
          <w:u w:val="single"/>
        </w:rPr>
      </w:pPr>
      <w:r w:rsidRPr="00B23DF1">
        <w:rPr>
          <w:rFonts w:ascii="Times New Roman" w:hAnsi="Times New Roman" w:cs="Times New Roman"/>
          <w:i/>
          <w:sz w:val="24"/>
          <w:szCs w:val="24"/>
          <w:u w:val="single"/>
        </w:rPr>
        <w:t>Optional Reading</w:t>
      </w:r>
    </w:p>
    <w:p w14:paraId="19AD1469" w14:textId="77777777" w:rsidR="000F12E3" w:rsidRPr="00B23DF1" w:rsidRDefault="000F12E3" w:rsidP="000F12E3">
      <w:pPr>
        <w:spacing w:after="0"/>
        <w:rPr>
          <w:rFonts w:ascii="Times New Roman" w:hAnsi="Times New Roman" w:cs="Times New Roman"/>
          <w:sz w:val="24"/>
          <w:szCs w:val="24"/>
        </w:rPr>
      </w:pPr>
      <w:r w:rsidRPr="00B23DF1">
        <w:rPr>
          <w:rFonts w:ascii="Times New Roman" w:hAnsi="Times New Roman" w:cs="Times New Roman"/>
          <w:sz w:val="24"/>
          <w:szCs w:val="24"/>
        </w:rPr>
        <w:t>Davis, M. (2000). The origin of the third world. </w:t>
      </w:r>
      <w:r w:rsidRPr="00E70BCF">
        <w:rPr>
          <w:rFonts w:ascii="Times New Roman" w:hAnsi="Times New Roman" w:cs="Times New Roman"/>
          <w:i/>
          <w:sz w:val="24"/>
          <w:szCs w:val="24"/>
        </w:rPr>
        <w:t>Antipode</w:t>
      </w:r>
      <w:r w:rsidRPr="00B23DF1">
        <w:rPr>
          <w:rFonts w:ascii="Times New Roman" w:hAnsi="Times New Roman" w:cs="Times New Roman"/>
          <w:sz w:val="24"/>
          <w:szCs w:val="24"/>
        </w:rPr>
        <w:t>, 32(1), 48-89.</w:t>
      </w:r>
    </w:p>
    <w:p w14:paraId="5AD0DCA2" w14:textId="77777777" w:rsidR="000F12E3" w:rsidRDefault="000F12E3" w:rsidP="002F5058">
      <w:pPr>
        <w:spacing w:after="0"/>
        <w:rPr>
          <w:rFonts w:ascii="Times New Roman" w:hAnsi="Times New Roman" w:cs="Times New Roman"/>
          <w:color w:val="000000"/>
          <w:sz w:val="24"/>
          <w:szCs w:val="24"/>
          <w:shd w:val="clear" w:color="auto" w:fill="FFFFFF"/>
        </w:rPr>
      </w:pPr>
    </w:p>
    <w:p w14:paraId="32B070C1" w14:textId="5CA51831" w:rsidR="002F5058" w:rsidRDefault="002F5058" w:rsidP="002F5058">
      <w:pPr>
        <w:spacing w:after="0"/>
        <w:rPr>
          <w:rFonts w:ascii="Times New Roman" w:hAnsi="Times New Roman" w:cs="Times New Roman"/>
          <w:color w:val="000000"/>
          <w:sz w:val="24"/>
          <w:szCs w:val="24"/>
          <w:shd w:val="clear" w:color="auto" w:fill="FFFFFF"/>
        </w:rPr>
      </w:pPr>
      <w:r w:rsidRPr="00157881">
        <w:rPr>
          <w:rFonts w:ascii="Times New Roman" w:hAnsi="Times New Roman" w:cs="Times New Roman"/>
          <w:color w:val="000000"/>
          <w:sz w:val="24"/>
          <w:szCs w:val="24"/>
          <w:shd w:val="clear" w:color="auto" w:fill="FFFFFF"/>
        </w:rPr>
        <w:t xml:space="preserve">Cooke, Bill. 2003. “A new continuity with colonial administration: participation in development management.” </w:t>
      </w:r>
      <w:r w:rsidRPr="000F12E3">
        <w:rPr>
          <w:rFonts w:ascii="Times New Roman" w:hAnsi="Times New Roman" w:cs="Times New Roman"/>
          <w:i/>
          <w:color w:val="000000"/>
          <w:sz w:val="24"/>
          <w:szCs w:val="24"/>
          <w:shd w:val="clear" w:color="auto" w:fill="FFFFFF"/>
        </w:rPr>
        <w:t>Third World Quarterly</w:t>
      </w:r>
      <w:r w:rsidRPr="00157881">
        <w:rPr>
          <w:rFonts w:ascii="Times New Roman" w:hAnsi="Times New Roman" w:cs="Times New Roman"/>
          <w:color w:val="000000"/>
          <w:sz w:val="24"/>
          <w:szCs w:val="24"/>
          <w:shd w:val="clear" w:color="auto" w:fill="FFFFFF"/>
        </w:rPr>
        <w:t xml:space="preserve"> 24(1):47-61.</w:t>
      </w:r>
    </w:p>
    <w:p w14:paraId="449E0823" w14:textId="7DAAF59C" w:rsidR="00AA592F" w:rsidRDefault="00AA592F" w:rsidP="002F5058">
      <w:pPr>
        <w:spacing w:after="0"/>
        <w:rPr>
          <w:rFonts w:ascii="Times New Roman" w:hAnsi="Times New Roman" w:cs="Times New Roman"/>
          <w:color w:val="000000"/>
          <w:sz w:val="24"/>
          <w:szCs w:val="24"/>
          <w:shd w:val="clear" w:color="auto" w:fill="FFFFFF"/>
        </w:rPr>
      </w:pPr>
    </w:p>
    <w:p w14:paraId="1841030B" w14:textId="77777777" w:rsidR="000C24C6" w:rsidRPr="00157881" w:rsidRDefault="000C24C6" w:rsidP="002F5058">
      <w:pPr>
        <w:spacing w:after="0"/>
        <w:rPr>
          <w:rFonts w:ascii="Times New Roman" w:hAnsi="Times New Roman" w:cs="Times New Roman"/>
          <w:color w:val="000000"/>
          <w:sz w:val="24"/>
          <w:szCs w:val="24"/>
          <w:shd w:val="clear" w:color="auto" w:fill="FFFFFF"/>
        </w:rPr>
      </w:pPr>
    </w:p>
    <w:p w14:paraId="507CD3B1" w14:textId="18D0A94F" w:rsidR="003E4B2F" w:rsidRPr="003E4B2F" w:rsidRDefault="003E4B2F" w:rsidP="003E4B2F">
      <w:pPr>
        <w:spacing w:after="0"/>
        <w:jc w:val="center"/>
        <w:rPr>
          <w:rStyle w:val="Heading1Char"/>
          <w:rFonts w:ascii="Times New Roman" w:hAnsi="Times New Roman" w:cs="Times New Roman"/>
          <w:color w:val="4472C4" w:themeColor="accent5"/>
          <w:sz w:val="22"/>
          <w:u w:val="none"/>
        </w:rPr>
      </w:pPr>
      <w:r w:rsidRPr="003E4B2F">
        <w:rPr>
          <w:rStyle w:val="Heading1Char"/>
          <w:rFonts w:ascii="Times New Roman" w:hAnsi="Times New Roman" w:cs="Times New Roman"/>
          <w:color w:val="4472C4" w:themeColor="accent5"/>
          <w:sz w:val="22"/>
          <w:u w:val="none"/>
        </w:rPr>
        <w:t xml:space="preserve">PART II: THE DEVELOPMENT </w:t>
      </w:r>
      <w:r w:rsidR="00AE5E18">
        <w:rPr>
          <w:rStyle w:val="Heading1Char"/>
          <w:rFonts w:ascii="Times New Roman" w:hAnsi="Times New Roman" w:cs="Times New Roman"/>
          <w:color w:val="4472C4" w:themeColor="accent5"/>
          <w:sz w:val="22"/>
          <w:u w:val="none"/>
        </w:rPr>
        <w:t>ERA</w:t>
      </w:r>
    </w:p>
    <w:p w14:paraId="1C87FF2C" w14:textId="77777777" w:rsidR="003E4B2F" w:rsidRDefault="003E4B2F" w:rsidP="000B39AB">
      <w:pPr>
        <w:spacing w:after="0"/>
        <w:rPr>
          <w:rFonts w:ascii="Times New Roman" w:eastAsia="Times New Roman" w:hAnsi="Times New Roman" w:cs="Times New Roman"/>
          <w:b/>
          <w:color w:val="000000"/>
          <w:sz w:val="24"/>
          <w:szCs w:val="24"/>
        </w:rPr>
      </w:pPr>
    </w:p>
    <w:p w14:paraId="2587917E" w14:textId="7EA95176" w:rsidR="00D30B23" w:rsidRPr="002B6961" w:rsidRDefault="000C24C6" w:rsidP="00D0454D">
      <w:pPr>
        <w:shd w:val="clear" w:color="auto" w:fill="D9D9D9" w:themeFill="background1" w:themeFillShade="D9"/>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w:t>
      </w:r>
      <w:r w:rsidR="00D30B23">
        <w:rPr>
          <w:rFonts w:ascii="Times New Roman" w:eastAsia="Times New Roman" w:hAnsi="Times New Roman" w:cs="Times New Roman"/>
          <w:b/>
          <w:color w:val="000000"/>
          <w:sz w:val="24"/>
          <w:szCs w:val="24"/>
        </w:rPr>
        <w:t xml:space="preserve"> 4</w:t>
      </w:r>
      <w:r w:rsidR="00D30B23" w:rsidRPr="002B696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Global Dimensions of the</w:t>
      </w:r>
      <w:r w:rsidR="000B39AB">
        <w:rPr>
          <w:rFonts w:ascii="Times New Roman" w:eastAsia="Times New Roman" w:hAnsi="Times New Roman" w:cs="Times New Roman"/>
          <w:b/>
          <w:color w:val="000000"/>
          <w:sz w:val="24"/>
          <w:szCs w:val="24"/>
        </w:rPr>
        <w:t xml:space="preserve"> Development Project</w:t>
      </w:r>
      <w:r w:rsidR="00D705BD">
        <w:rPr>
          <w:rFonts w:ascii="Times New Roman" w:eastAsia="Times New Roman" w:hAnsi="Times New Roman" w:cs="Times New Roman"/>
          <w:b/>
          <w:color w:val="000000"/>
          <w:sz w:val="24"/>
          <w:szCs w:val="24"/>
        </w:rPr>
        <w:t xml:space="preserve"> </w:t>
      </w:r>
      <w:r w:rsidR="0087631A">
        <w:rPr>
          <w:rFonts w:ascii="Times New Roman" w:eastAsia="Times New Roman" w:hAnsi="Times New Roman" w:cs="Times New Roman"/>
          <w:b/>
          <w:color w:val="000000"/>
          <w:sz w:val="24"/>
          <w:szCs w:val="24"/>
        </w:rPr>
        <w:t>(</w:t>
      </w:r>
      <w:r w:rsidR="00F356DF">
        <w:rPr>
          <w:rFonts w:ascii="Times New Roman" w:eastAsia="Times New Roman" w:hAnsi="Times New Roman" w:cs="Times New Roman"/>
          <w:b/>
          <w:color w:val="000000"/>
          <w:sz w:val="24"/>
          <w:szCs w:val="24"/>
        </w:rPr>
        <w:t xml:space="preserve">Feb 1 </w:t>
      </w:r>
      <w:r>
        <w:rPr>
          <w:rFonts w:ascii="Times New Roman" w:eastAsia="Times New Roman" w:hAnsi="Times New Roman" w:cs="Times New Roman"/>
          <w:b/>
          <w:color w:val="000000"/>
          <w:sz w:val="24"/>
          <w:szCs w:val="24"/>
        </w:rPr>
        <w:t>-</w:t>
      </w:r>
      <w:r w:rsidR="00F356DF">
        <w:rPr>
          <w:rFonts w:ascii="Times New Roman" w:eastAsia="Times New Roman" w:hAnsi="Times New Roman" w:cs="Times New Roman"/>
          <w:b/>
          <w:color w:val="000000"/>
          <w:sz w:val="24"/>
          <w:szCs w:val="24"/>
        </w:rPr>
        <w:t>5</w:t>
      </w:r>
      <w:r w:rsidR="00A5698E">
        <w:rPr>
          <w:rFonts w:ascii="Times New Roman" w:eastAsia="Times New Roman" w:hAnsi="Times New Roman" w:cs="Times New Roman"/>
          <w:b/>
          <w:color w:val="000000"/>
          <w:sz w:val="24"/>
          <w:szCs w:val="24"/>
        </w:rPr>
        <w:t>, 20</w:t>
      </w:r>
      <w:r w:rsidR="0087631A">
        <w:rPr>
          <w:rFonts w:ascii="Times New Roman" w:eastAsia="Times New Roman" w:hAnsi="Times New Roman" w:cs="Times New Roman"/>
          <w:b/>
          <w:color w:val="000000"/>
          <w:sz w:val="24"/>
          <w:szCs w:val="24"/>
        </w:rPr>
        <w:t>2</w:t>
      </w:r>
      <w:r w:rsidR="00F356DF">
        <w:rPr>
          <w:rFonts w:ascii="Times New Roman" w:eastAsia="Times New Roman" w:hAnsi="Times New Roman" w:cs="Times New Roman"/>
          <w:b/>
          <w:color w:val="000000"/>
          <w:sz w:val="24"/>
          <w:szCs w:val="24"/>
        </w:rPr>
        <w:t>1</w:t>
      </w:r>
      <w:r w:rsidR="00CD3A96">
        <w:rPr>
          <w:rFonts w:ascii="Times New Roman" w:eastAsia="Times New Roman" w:hAnsi="Times New Roman" w:cs="Times New Roman"/>
          <w:b/>
          <w:color w:val="000000"/>
          <w:sz w:val="24"/>
          <w:szCs w:val="24"/>
        </w:rPr>
        <w:t>)</w:t>
      </w:r>
    </w:p>
    <w:p w14:paraId="565E373B" w14:textId="2D83C906" w:rsidR="00787DB8" w:rsidRDefault="00787DB8" w:rsidP="00787DB8">
      <w:pPr>
        <w:spacing w:after="0"/>
        <w:rPr>
          <w:rFonts w:ascii="Times New Roman" w:eastAsia="Times New Roman" w:hAnsi="Times New Roman" w:cs="Times New Roman"/>
          <w:i/>
          <w:color w:val="000000"/>
          <w:sz w:val="24"/>
          <w:szCs w:val="24"/>
          <w:u w:val="single"/>
        </w:rPr>
      </w:pPr>
      <w:r w:rsidRPr="002B6961">
        <w:rPr>
          <w:rFonts w:ascii="Times New Roman" w:eastAsia="Times New Roman" w:hAnsi="Times New Roman" w:cs="Times New Roman"/>
          <w:i/>
          <w:color w:val="000000"/>
          <w:sz w:val="24"/>
          <w:szCs w:val="24"/>
          <w:u w:val="single"/>
        </w:rPr>
        <w:t>Required Readings:</w:t>
      </w:r>
    </w:p>
    <w:p w14:paraId="0BD99B14" w14:textId="3A19447E" w:rsidR="00C92C89" w:rsidRDefault="00C92C89" w:rsidP="00C92C89">
      <w:pPr>
        <w:spacing w:after="0"/>
        <w:ind w:left="720" w:hanging="720"/>
        <w:rPr>
          <w:rFonts w:ascii="Times New Roman" w:hAnsi="Times New Roman" w:cs="Times New Roman"/>
          <w:color w:val="000000"/>
          <w:sz w:val="24"/>
          <w:szCs w:val="24"/>
          <w:shd w:val="clear" w:color="auto" w:fill="FFFFFF"/>
        </w:rPr>
      </w:pPr>
      <w:r w:rsidRPr="00C21BB2">
        <w:rPr>
          <w:rFonts w:ascii="Times New Roman" w:hAnsi="Times New Roman" w:cs="Times New Roman"/>
          <w:sz w:val="24"/>
          <w:szCs w:val="24"/>
        </w:rPr>
        <w:t>McMichael, P. (2017).</w:t>
      </w:r>
      <w:r>
        <w:rPr>
          <w:rFonts w:ascii="Times New Roman" w:hAnsi="Times New Roman" w:cs="Times New Roman"/>
          <w:sz w:val="24"/>
          <w:szCs w:val="24"/>
        </w:rPr>
        <w:t xml:space="preserve"> “Chapter 3: The Development Project -International Framework”</w:t>
      </w:r>
      <w:r>
        <w:rPr>
          <w:rFonts w:ascii="Times New Roman" w:hAnsi="Times New Roman" w:cs="Times New Roman"/>
          <w:i/>
          <w:sz w:val="24"/>
          <w:szCs w:val="24"/>
        </w:rPr>
        <w:t xml:space="preserve"> </w:t>
      </w:r>
      <w:r w:rsidRPr="00F57A2E">
        <w:rPr>
          <w:rFonts w:ascii="Times New Roman" w:hAnsi="Times New Roman" w:cs="Times New Roman"/>
          <w:i/>
          <w:sz w:val="24"/>
          <w:szCs w:val="24"/>
        </w:rPr>
        <w:t>Development and Social Change: A Global Perspective: A Global Perspective</w:t>
      </w:r>
      <w:r>
        <w:rPr>
          <w:rFonts w:ascii="Times New Roman" w:hAnsi="Times New Roman" w:cs="Times New Roman"/>
          <w:sz w:val="24"/>
          <w:szCs w:val="24"/>
        </w:rPr>
        <w:t xml:space="preserve"> (6th ed.,</w:t>
      </w:r>
      <w:r w:rsidRPr="00F57A2E">
        <w:rPr>
          <w:rFonts w:ascii="Times New Roman" w:hAnsi="Times New Roman" w:cs="Times New Roman"/>
          <w:sz w:val="24"/>
          <w:szCs w:val="24"/>
        </w:rPr>
        <w:t>)</w:t>
      </w:r>
      <w:r>
        <w:rPr>
          <w:rFonts w:ascii="Times New Roman" w:hAnsi="Times New Roman" w:cs="Times New Roman"/>
          <w:sz w:val="24"/>
          <w:szCs w:val="24"/>
        </w:rPr>
        <w:t xml:space="preserve"> (pp. 55-79)</w:t>
      </w:r>
      <w:r w:rsidRPr="00F57A2E">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F57A2E">
        <w:rPr>
          <w:rFonts w:ascii="Times New Roman" w:hAnsi="Times New Roman" w:cs="Times New Roman"/>
          <w:sz w:val="24"/>
          <w:szCs w:val="24"/>
        </w:rPr>
        <w:t>Sage Publications</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p>
    <w:p w14:paraId="38A1D493" w14:textId="77777777" w:rsidR="00C92C89" w:rsidRDefault="00C92C89" w:rsidP="00C92C89">
      <w:pPr>
        <w:spacing w:after="0"/>
        <w:ind w:left="720" w:hanging="720"/>
        <w:rPr>
          <w:rFonts w:ascii="Times New Roman" w:hAnsi="Times New Roman" w:cs="Times New Roman"/>
          <w:color w:val="000000"/>
          <w:sz w:val="24"/>
          <w:szCs w:val="24"/>
          <w:shd w:val="clear" w:color="auto" w:fill="FFFFFF"/>
        </w:rPr>
      </w:pPr>
    </w:p>
    <w:p w14:paraId="15F02BC1" w14:textId="21E9DF90" w:rsidR="00077084" w:rsidRDefault="00B23DF1" w:rsidP="00AA592F">
      <w:pPr>
        <w:ind w:left="720" w:hanging="720"/>
        <w:rPr>
          <w:rFonts w:ascii="Times New Roman" w:eastAsia="Times New Roman" w:hAnsi="Times New Roman" w:cs="Times New Roman"/>
          <w:color w:val="000000"/>
          <w:sz w:val="24"/>
          <w:szCs w:val="24"/>
        </w:rPr>
      </w:pPr>
      <w:proofErr w:type="spellStart"/>
      <w:r w:rsidRPr="00B23DF1">
        <w:rPr>
          <w:rFonts w:ascii="Times New Roman" w:eastAsia="Times New Roman" w:hAnsi="Times New Roman" w:cs="Times New Roman"/>
          <w:color w:val="000000"/>
          <w:sz w:val="24"/>
          <w:szCs w:val="24"/>
        </w:rPr>
        <w:t>Korzeniewicz</w:t>
      </w:r>
      <w:proofErr w:type="spellEnd"/>
      <w:r w:rsidRPr="00B23DF1">
        <w:rPr>
          <w:rFonts w:ascii="Times New Roman" w:eastAsia="Times New Roman" w:hAnsi="Times New Roman" w:cs="Times New Roman"/>
          <w:color w:val="000000"/>
          <w:sz w:val="24"/>
          <w:szCs w:val="24"/>
        </w:rPr>
        <w:t>, M. (1994). Commodity chains and marketing strategies: Nike and the global athletic footwear industry. </w:t>
      </w:r>
      <w:r w:rsidRPr="00B23DF1">
        <w:rPr>
          <w:rFonts w:ascii="Times New Roman" w:eastAsia="Times New Roman" w:hAnsi="Times New Roman" w:cs="Times New Roman"/>
          <w:i/>
          <w:iCs/>
          <w:color w:val="000000"/>
          <w:sz w:val="24"/>
          <w:szCs w:val="24"/>
        </w:rPr>
        <w:t>Contributions in Economics and Economic History</w:t>
      </w:r>
      <w:r w:rsidRPr="00B23DF1">
        <w:rPr>
          <w:rFonts w:ascii="Times New Roman" w:eastAsia="Times New Roman" w:hAnsi="Times New Roman" w:cs="Times New Roman"/>
          <w:color w:val="000000"/>
          <w:sz w:val="24"/>
          <w:szCs w:val="24"/>
        </w:rPr>
        <w:t>, 247-247.</w:t>
      </w:r>
    </w:p>
    <w:p w14:paraId="30397473" w14:textId="68641C63" w:rsidR="00787DB8" w:rsidRPr="00DB146E" w:rsidRDefault="000C24C6" w:rsidP="00CD3A96">
      <w:pPr>
        <w:shd w:val="clear" w:color="auto" w:fill="D0CECE" w:themeFill="background2" w:themeFillShade="E6"/>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Week</w:t>
      </w:r>
      <w:r w:rsidR="00787DB8">
        <w:rPr>
          <w:rFonts w:ascii="Times New Roman" w:eastAsia="Times New Roman" w:hAnsi="Times New Roman" w:cs="Times New Roman"/>
          <w:b/>
          <w:color w:val="000000"/>
          <w:sz w:val="24"/>
          <w:szCs w:val="24"/>
        </w:rPr>
        <w:t xml:space="preserve"> 5: </w:t>
      </w:r>
      <w:r w:rsidR="00BD5A0C">
        <w:rPr>
          <w:rFonts w:ascii="Times New Roman" w:eastAsia="Times New Roman" w:hAnsi="Times New Roman" w:cs="Times New Roman"/>
          <w:b/>
          <w:color w:val="000000"/>
          <w:sz w:val="24"/>
          <w:szCs w:val="24"/>
        </w:rPr>
        <w:t>Development and the Division of Labour</w:t>
      </w:r>
      <w:r w:rsidR="00B74D15">
        <w:rPr>
          <w:rFonts w:ascii="Times New Roman" w:eastAsia="Times New Roman" w:hAnsi="Times New Roman" w:cs="Times New Roman"/>
          <w:b/>
          <w:color w:val="000000"/>
          <w:sz w:val="24"/>
          <w:szCs w:val="24"/>
        </w:rPr>
        <w:t xml:space="preserve"> (</w:t>
      </w:r>
      <w:r w:rsidR="0087631A">
        <w:rPr>
          <w:rFonts w:ascii="Times New Roman" w:eastAsia="Times New Roman" w:hAnsi="Times New Roman" w:cs="Times New Roman"/>
          <w:b/>
          <w:color w:val="000000"/>
          <w:sz w:val="24"/>
          <w:szCs w:val="24"/>
        </w:rPr>
        <w:t>Feb</w:t>
      </w:r>
      <w:r>
        <w:rPr>
          <w:rFonts w:ascii="Times New Roman" w:eastAsia="Times New Roman" w:hAnsi="Times New Roman" w:cs="Times New Roman"/>
          <w:b/>
          <w:color w:val="000000"/>
          <w:sz w:val="24"/>
          <w:szCs w:val="24"/>
        </w:rPr>
        <w:t xml:space="preserve">. </w:t>
      </w:r>
      <w:r w:rsidR="00F356DF">
        <w:rPr>
          <w:rFonts w:ascii="Times New Roman" w:eastAsia="Times New Roman" w:hAnsi="Times New Roman" w:cs="Times New Roman"/>
          <w:b/>
          <w:color w:val="000000"/>
          <w:sz w:val="24"/>
          <w:szCs w:val="24"/>
        </w:rPr>
        <w:t>8</w:t>
      </w:r>
      <w:r w:rsidR="0087631A">
        <w:rPr>
          <w:rFonts w:ascii="Times New Roman" w:eastAsia="Times New Roman" w:hAnsi="Times New Roman" w:cs="Times New Roman"/>
          <w:b/>
          <w:color w:val="000000"/>
          <w:sz w:val="24"/>
          <w:szCs w:val="24"/>
        </w:rPr>
        <w:t>-</w:t>
      </w:r>
      <w:r w:rsidR="00F356DF">
        <w:rPr>
          <w:rFonts w:ascii="Times New Roman" w:eastAsia="Times New Roman" w:hAnsi="Times New Roman" w:cs="Times New Roman"/>
          <w:b/>
          <w:color w:val="000000"/>
          <w:sz w:val="24"/>
          <w:szCs w:val="24"/>
        </w:rPr>
        <w:t>12</w:t>
      </w:r>
      <w:r w:rsidR="00A5698E">
        <w:rPr>
          <w:rFonts w:ascii="Times New Roman" w:eastAsia="Times New Roman" w:hAnsi="Times New Roman" w:cs="Times New Roman"/>
          <w:b/>
          <w:color w:val="000000"/>
          <w:sz w:val="24"/>
          <w:szCs w:val="24"/>
        </w:rPr>
        <w:t>, 20</w:t>
      </w:r>
      <w:r w:rsidR="0087631A">
        <w:rPr>
          <w:rFonts w:ascii="Times New Roman" w:eastAsia="Times New Roman" w:hAnsi="Times New Roman" w:cs="Times New Roman"/>
          <w:b/>
          <w:color w:val="000000"/>
          <w:sz w:val="24"/>
          <w:szCs w:val="24"/>
        </w:rPr>
        <w:t>2</w:t>
      </w:r>
      <w:r w:rsidR="00F356DF">
        <w:rPr>
          <w:rFonts w:ascii="Times New Roman" w:eastAsia="Times New Roman" w:hAnsi="Times New Roman" w:cs="Times New Roman"/>
          <w:b/>
          <w:color w:val="000000"/>
          <w:sz w:val="24"/>
          <w:szCs w:val="24"/>
        </w:rPr>
        <w:t>1</w:t>
      </w:r>
      <w:r w:rsidR="00CD3A96">
        <w:rPr>
          <w:rFonts w:ascii="Times New Roman" w:eastAsia="Times New Roman" w:hAnsi="Times New Roman" w:cs="Times New Roman"/>
          <w:b/>
          <w:color w:val="000000"/>
          <w:sz w:val="24"/>
          <w:szCs w:val="24"/>
        </w:rPr>
        <w:t>)</w:t>
      </w:r>
    </w:p>
    <w:p w14:paraId="5488A3AE" w14:textId="77777777" w:rsidR="00D30B23" w:rsidRPr="002B6961" w:rsidRDefault="00D30B23" w:rsidP="00D30B23">
      <w:pPr>
        <w:spacing w:after="0"/>
        <w:rPr>
          <w:rFonts w:ascii="Times New Roman" w:eastAsia="Times New Roman" w:hAnsi="Times New Roman" w:cs="Times New Roman"/>
          <w:i/>
          <w:color w:val="000000"/>
          <w:sz w:val="24"/>
          <w:szCs w:val="24"/>
          <w:u w:val="single"/>
        </w:rPr>
      </w:pPr>
      <w:r w:rsidRPr="002B6961">
        <w:rPr>
          <w:rFonts w:ascii="Times New Roman" w:eastAsia="Times New Roman" w:hAnsi="Times New Roman" w:cs="Times New Roman"/>
          <w:i/>
          <w:color w:val="000000"/>
          <w:sz w:val="24"/>
          <w:szCs w:val="24"/>
          <w:u w:val="single"/>
        </w:rPr>
        <w:t>Required Readings:</w:t>
      </w:r>
    </w:p>
    <w:p w14:paraId="607590E4" w14:textId="4D7FEDB3" w:rsidR="000A27F3" w:rsidRDefault="000A27F3" w:rsidP="000A27F3">
      <w:pPr>
        <w:spacing w:after="0"/>
        <w:ind w:left="720" w:hanging="720"/>
        <w:rPr>
          <w:rFonts w:ascii="Times New Roman" w:hAnsi="Times New Roman" w:cs="Times New Roman"/>
          <w:color w:val="000000"/>
          <w:sz w:val="24"/>
          <w:szCs w:val="24"/>
          <w:shd w:val="clear" w:color="auto" w:fill="FFFFFF"/>
        </w:rPr>
      </w:pPr>
      <w:r w:rsidRPr="00C21BB2">
        <w:rPr>
          <w:rFonts w:ascii="Times New Roman" w:hAnsi="Times New Roman" w:cs="Times New Roman"/>
          <w:sz w:val="24"/>
          <w:szCs w:val="24"/>
        </w:rPr>
        <w:t>McMichael, P. (2017).</w:t>
      </w:r>
      <w:r>
        <w:rPr>
          <w:rFonts w:ascii="Times New Roman" w:hAnsi="Times New Roman" w:cs="Times New Roman"/>
          <w:sz w:val="24"/>
          <w:szCs w:val="24"/>
        </w:rPr>
        <w:t xml:space="preserve"> “Chapter 4: Globalizing Development”</w:t>
      </w:r>
      <w:r>
        <w:rPr>
          <w:rFonts w:ascii="Times New Roman" w:hAnsi="Times New Roman" w:cs="Times New Roman"/>
          <w:i/>
          <w:sz w:val="24"/>
          <w:szCs w:val="24"/>
        </w:rPr>
        <w:t xml:space="preserve"> </w:t>
      </w:r>
      <w:r w:rsidRPr="00F57A2E">
        <w:rPr>
          <w:rFonts w:ascii="Times New Roman" w:hAnsi="Times New Roman" w:cs="Times New Roman"/>
          <w:i/>
          <w:sz w:val="24"/>
          <w:szCs w:val="24"/>
        </w:rPr>
        <w:t>Development and Social Change: A Global Perspective: A Global Perspective</w:t>
      </w:r>
      <w:r>
        <w:rPr>
          <w:rFonts w:ascii="Times New Roman" w:hAnsi="Times New Roman" w:cs="Times New Roman"/>
          <w:sz w:val="24"/>
          <w:szCs w:val="24"/>
        </w:rPr>
        <w:t xml:space="preserve"> (6th ed.,</w:t>
      </w:r>
      <w:r w:rsidRPr="00F57A2E">
        <w:rPr>
          <w:rFonts w:ascii="Times New Roman" w:hAnsi="Times New Roman" w:cs="Times New Roman"/>
          <w:sz w:val="24"/>
          <w:szCs w:val="24"/>
        </w:rPr>
        <w:t>)</w:t>
      </w:r>
      <w:r>
        <w:rPr>
          <w:rFonts w:ascii="Times New Roman" w:hAnsi="Times New Roman" w:cs="Times New Roman"/>
          <w:sz w:val="24"/>
          <w:szCs w:val="24"/>
        </w:rPr>
        <w:t xml:space="preserve"> (pp. 80-108)</w:t>
      </w:r>
      <w:r w:rsidRPr="00F57A2E">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F57A2E">
        <w:rPr>
          <w:rFonts w:ascii="Times New Roman" w:hAnsi="Times New Roman" w:cs="Times New Roman"/>
          <w:sz w:val="24"/>
          <w:szCs w:val="24"/>
        </w:rPr>
        <w:t>Sage Publications</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p>
    <w:p w14:paraId="3FCEC4F8" w14:textId="77777777" w:rsidR="000A27F3" w:rsidRPr="000A27F3" w:rsidRDefault="000A27F3" w:rsidP="000A27F3">
      <w:pPr>
        <w:spacing w:after="0"/>
        <w:ind w:left="720" w:hanging="720"/>
        <w:rPr>
          <w:rFonts w:ascii="Times New Roman" w:hAnsi="Times New Roman" w:cs="Times New Roman"/>
          <w:color w:val="000000"/>
          <w:sz w:val="10"/>
          <w:szCs w:val="10"/>
          <w:shd w:val="clear" w:color="auto" w:fill="FFFFFF"/>
        </w:rPr>
      </w:pPr>
    </w:p>
    <w:p w14:paraId="1B115828" w14:textId="55A48C56" w:rsidR="00142EA6" w:rsidRPr="000A27F3" w:rsidRDefault="00BD5A0C" w:rsidP="00D30B23">
      <w:pPr>
        <w:spacing w:after="0" w:line="256" w:lineRule="auto"/>
        <w:ind w:left="720" w:hanging="720"/>
        <w:rPr>
          <w:rFonts w:ascii="Times New Roman" w:hAnsi="Times New Roman" w:cs="Times New Roman"/>
          <w:sz w:val="24"/>
          <w:szCs w:val="24"/>
        </w:rPr>
      </w:pPr>
      <w:proofErr w:type="spellStart"/>
      <w:r w:rsidRPr="000A27F3">
        <w:rPr>
          <w:rFonts w:ascii="Times New Roman" w:hAnsi="Times New Roman" w:cs="Times New Roman"/>
          <w:sz w:val="24"/>
          <w:szCs w:val="24"/>
        </w:rPr>
        <w:t>Cirera</w:t>
      </w:r>
      <w:proofErr w:type="spellEnd"/>
      <w:r w:rsidRPr="000A27F3">
        <w:rPr>
          <w:rFonts w:ascii="Times New Roman" w:hAnsi="Times New Roman" w:cs="Times New Roman"/>
          <w:sz w:val="24"/>
          <w:szCs w:val="24"/>
        </w:rPr>
        <w:t>, X., &amp; Lakshman, R. W. (2017). The impact of export processing zones on employment, wages and labour conditions in developing countries: systematic review. </w:t>
      </w:r>
      <w:r w:rsidRPr="000A27F3">
        <w:rPr>
          <w:rFonts w:ascii="Times New Roman" w:hAnsi="Times New Roman" w:cs="Times New Roman"/>
          <w:i/>
          <w:sz w:val="24"/>
          <w:szCs w:val="24"/>
        </w:rPr>
        <w:t>Journal of Development Effectiveness</w:t>
      </w:r>
      <w:r w:rsidRPr="000A27F3">
        <w:rPr>
          <w:rFonts w:ascii="Times New Roman" w:hAnsi="Times New Roman" w:cs="Times New Roman"/>
          <w:sz w:val="24"/>
          <w:szCs w:val="24"/>
        </w:rPr>
        <w:t>, 1-17.</w:t>
      </w:r>
    </w:p>
    <w:p w14:paraId="6F5B7DB5" w14:textId="77777777" w:rsidR="000A27F3" w:rsidRPr="000A27F3" w:rsidRDefault="000A27F3" w:rsidP="00D30B23">
      <w:pPr>
        <w:spacing w:after="0" w:line="256" w:lineRule="auto"/>
        <w:ind w:left="720" w:hanging="720"/>
        <w:rPr>
          <w:rFonts w:ascii="Times New Roman" w:eastAsia="Times New Roman" w:hAnsi="Times New Roman" w:cs="Times New Roman"/>
          <w:color w:val="000000"/>
          <w:sz w:val="10"/>
          <w:szCs w:val="10"/>
          <w:u w:val="single"/>
        </w:rPr>
      </w:pPr>
    </w:p>
    <w:p w14:paraId="3C0D79E3" w14:textId="41081D5E" w:rsidR="00A00780" w:rsidRPr="000A27F3" w:rsidRDefault="000A27F3" w:rsidP="00D30B23">
      <w:pPr>
        <w:spacing w:after="0" w:line="256" w:lineRule="auto"/>
        <w:ind w:left="720" w:hanging="720"/>
        <w:rPr>
          <w:rFonts w:ascii="Times New Roman" w:eastAsia="Times New Roman" w:hAnsi="Times New Roman" w:cs="Times New Roman"/>
          <w:color w:val="000000"/>
          <w:sz w:val="24"/>
          <w:szCs w:val="24"/>
          <w:u w:val="single"/>
        </w:rPr>
      </w:pPr>
      <w:r w:rsidRPr="000A27F3">
        <w:rPr>
          <w:rFonts w:ascii="Times New Roman" w:eastAsia="Times New Roman" w:hAnsi="Times New Roman" w:cs="Times New Roman"/>
          <w:color w:val="000000"/>
          <w:sz w:val="24"/>
          <w:szCs w:val="24"/>
          <w:u w:val="single"/>
        </w:rPr>
        <w:t>Optional Reading</w:t>
      </w:r>
    </w:p>
    <w:p w14:paraId="69B64FE0" w14:textId="1E9E97A2" w:rsidR="000A27F3" w:rsidRDefault="000A27F3" w:rsidP="000A27F3">
      <w:pPr>
        <w:spacing w:after="0" w:line="256" w:lineRule="auto"/>
        <w:ind w:left="720" w:hanging="720"/>
        <w:rPr>
          <w:rFonts w:ascii="Times New Roman" w:hAnsi="Times New Roman" w:cs="Times New Roman"/>
          <w:sz w:val="24"/>
          <w:szCs w:val="24"/>
        </w:rPr>
      </w:pPr>
      <w:r w:rsidRPr="000A27F3">
        <w:rPr>
          <w:rFonts w:ascii="Times New Roman" w:hAnsi="Times New Roman" w:cs="Times New Roman"/>
          <w:sz w:val="24"/>
          <w:szCs w:val="24"/>
        </w:rPr>
        <w:t>Russell-Brown, S. L. (2003). Labor rights as human rights: The situation of women workers in Jamaica's export free zones. </w:t>
      </w:r>
      <w:r w:rsidRPr="000A27F3">
        <w:rPr>
          <w:rFonts w:ascii="Times New Roman" w:hAnsi="Times New Roman" w:cs="Times New Roman"/>
          <w:i/>
          <w:sz w:val="24"/>
          <w:szCs w:val="24"/>
        </w:rPr>
        <w:t>Berkeley Journal of Employment and Labor Law</w:t>
      </w:r>
      <w:r w:rsidRPr="000A27F3">
        <w:rPr>
          <w:rFonts w:ascii="Times New Roman" w:hAnsi="Times New Roman" w:cs="Times New Roman"/>
          <w:sz w:val="24"/>
          <w:szCs w:val="24"/>
        </w:rPr>
        <w:t>, 24(1), 179-201.</w:t>
      </w:r>
    </w:p>
    <w:p w14:paraId="452BDCE5" w14:textId="4AAD882D" w:rsidR="00F356DF" w:rsidRPr="00891943" w:rsidRDefault="00F356DF" w:rsidP="00F356DF">
      <w:pPr>
        <w:spacing w:after="0" w:line="256" w:lineRule="auto"/>
        <w:ind w:left="720" w:hanging="720"/>
        <w:jc w:val="center"/>
        <w:rPr>
          <w:rFonts w:ascii="Times New Roman" w:hAnsi="Times New Roman" w:cs="Times New Roman"/>
          <w:b/>
          <w:bCs/>
          <w:sz w:val="24"/>
          <w:szCs w:val="24"/>
        </w:rPr>
      </w:pPr>
      <w:r w:rsidRPr="00891943">
        <w:rPr>
          <w:rFonts w:ascii="Times New Roman" w:hAnsi="Times New Roman" w:cs="Times New Roman"/>
          <w:b/>
          <w:bCs/>
          <w:sz w:val="24"/>
          <w:szCs w:val="24"/>
          <w:highlight w:val="yellow"/>
        </w:rPr>
        <w:t>Midterm February 12, 2021</w:t>
      </w:r>
    </w:p>
    <w:p w14:paraId="10C34A9D" w14:textId="77777777" w:rsidR="00F356DF" w:rsidRDefault="00F356DF" w:rsidP="00AA592F">
      <w:pPr>
        <w:spacing w:after="0" w:line="256" w:lineRule="auto"/>
        <w:rPr>
          <w:rFonts w:ascii="Times New Roman" w:hAnsi="Times New Roman" w:cs="Times New Roman"/>
          <w:sz w:val="24"/>
          <w:szCs w:val="24"/>
        </w:rPr>
      </w:pPr>
    </w:p>
    <w:p w14:paraId="4AA8D098" w14:textId="4B0D7792" w:rsidR="00F356DF" w:rsidRPr="00101B11" w:rsidRDefault="00F356DF" w:rsidP="00F356DF">
      <w:pPr>
        <w:shd w:val="clear" w:color="auto" w:fill="D9D9D9" w:themeFill="background1" w:themeFillShade="D9"/>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READING BREAK</w:t>
      </w:r>
      <w:r w:rsidRPr="00101B1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(Feb. 15-19, 2021)</w:t>
      </w:r>
    </w:p>
    <w:p w14:paraId="49573494" w14:textId="6043A85B" w:rsidR="00F356DF" w:rsidRPr="00F356DF" w:rsidRDefault="00F356DF" w:rsidP="00F356DF">
      <w:pPr>
        <w:spacing w:after="0"/>
        <w:jc w:val="center"/>
        <w:rPr>
          <w:rFonts w:ascii="Times New Roman" w:eastAsia="Times New Roman" w:hAnsi="Times New Roman" w:cs="Times New Roman"/>
          <w:iCs/>
          <w:color w:val="000000"/>
          <w:sz w:val="24"/>
          <w:szCs w:val="24"/>
        </w:rPr>
      </w:pPr>
      <w:r w:rsidRPr="00F356DF">
        <w:rPr>
          <w:rFonts w:ascii="Times New Roman" w:eastAsia="Times New Roman" w:hAnsi="Times New Roman" w:cs="Times New Roman"/>
          <w:iCs/>
          <w:color w:val="000000"/>
          <w:sz w:val="24"/>
          <w:szCs w:val="24"/>
          <w:highlight w:val="yellow"/>
        </w:rPr>
        <w:t>NO CLASSES</w:t>
      </w:r>
    </w:p>
    <w:p w14:paraId="3E20D264" w14:textId="63A1EC36" w:rsidR="00CE3599" w:rsidRDefault="00CE3599" w:rsidP="000A27F3">
      <w:pPr>
        <w:spacing w:after="0" w:line="256" w:lineRule="auto"/>
        <w:ind w:left="720" w:hanging="720"/>
        <w:rPr>
          <w:rFonts w:ascii="Times New Roman" w:hAnsi="Times New Roman" w:cs="Times New Roman"/>
          <w:sz w:val="24"/>
          <w:szCs w:val="24"/>
        </w:rPr>
      </w:pPr>
    </w:p>
    <w:p w14:paraId="55EFC32F" w14:textId="77777777" w:rsidR="00F356DF" w:rsidRDefault="00F356DF" w:rsidP="000A27F3">
      <w:pPr>
        <w:spacing w:after="0" w:line="256" w:lineRule="auto"/>
        <w:ind w:left="720" w:hanging="720"/>
        <w:rPr>
          <w:rFonts w:ascii="Times New Roman" w:hAnsi="Times New Roman" w:cs="Times New Roman"/>
          <w:sz w:val="24"/>
          <w:szCs w:val="24"/>
        </w:rPr>
      </w:pPr>
    </w:p>
    <w:p w14:paraId="6AB54E45" w14:textId="688F5541" w:rsidR="00327ABB" w:rsidRPr="00101B11" w:rsidRDefault="000C24C6" w:rsidP="00CF4C50">
      <w:pPr>
        <w:shd w:val="clear" w:color="auto" w:fill="D9D9D9" w:themeFill="background1" w:themeFillShade="D9"/>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w:t>
      </w:r>
      <w:r w:rsidR="00A5698E">
        <w:rPr>
          <w:rFonts w:ascii="Times New Roman" w:eastAsia="Times New Roman" w:hAnsi="Times New Roman" w:cs="Times New Roman"/>
          <w:b/>
          <w:color w:val="000000"/>
          <w:sz w:val="24"/>
          <w:szCs w:val="24"/>
        </w:rPr>
        <w:t xml:space="preserve"> </w:t>
      </w:r>
      <w:r w:rsidR="00787DB8">
        <w:rPr>
          <w:rFonts w:ascii="Times New Roman" w:eastAsia="Times New Roman" w:hAnsi="Times New Roman" w:cs="Times New Roman"/>
          <w:b/>
          <w:color w:val="000000"/>
          <w:sz w:val="24"/>
          <w:szCs w:val="24"/>
        </w:rPr>
        <w:t>6</w:t>
      </w:r>
      <w:r w:rsidR="008F338B">
        <w:rPr>
          <w:rFonts w:ascii="Times New Roman" w:eastAsia="Times New Roman" w:hAnsi="Times New Roman" w:cs="Times New Roman"/>
          <w:b/>
          <w:color w:val="000000"/>
          <w:sz w:val="24"/>
          <w:szCs w:val="24"/>
        </w:rPr>
        <w:t xml:space="preserve">: </w:t>
      </w:r>
      <w:r w:rsidR="00B23DF1">
        <w:rPr>
          <w:rFonts w:ascii="Times New Roman" w:eastAsia="Times New Roman" w:hAnsi="Times New Roman" w:cs="Times New Roman"/>
          <w:b/>
          <w:color w:val="000000"/>
          <w:sz w:val="24"/>
          <w:szCs w:val="24"/>
        </w:rPr>
        <w:t>Development and the Global Economy</w:t>
      </w:r>
      <w:r w:rsidR="00327ABB" w:rsidRPr="00101B11">
        <w:rPr>
          <w:rFonts w:ascii="Times New Roman" w:eastAsia="Times New Roman" w:hAnsi="Times New Roman" w:cs="Times New Roman"/>
          <w:b/>
          <w:color w:val="000000"/>
          <w:sz w:val="24"/>
          <w:szCs w:val="24"/>
        </w:rPr>
        <w:t xml:space="preserve"> </w:t>
      </w:r>
      <w:r w:rsidR="00B23DF1">
        <w:rPr>
          <w:rFonts w:ascii="Times New Roman" w:eastAsia="Times New Roman" w:hAnsi="Times New Roman" w:cs="Times New Roman"/>
          <w:b/>
          <w:color w:val="000000"/>
          <w:sz w:val="24"/>
          <w:szCs w:val="24"/>
        </w:rPr>
        <w:t>(</w:t>
      </w:r>
      <w:r w:rsidR="0087631A">
        <w:rPr>
          <w:rFonts w:ascii="Times New Roman" w:eastAsia="Times New Roman" w:hAnsi="Times New Roman" w:cs="Times New Roman"/>
          <w:b/>
          <w:color w:val="000000"/>
          <w:sz w:val="24"/>
          <w:szCs w:val="24"/>
        </w:rPr>
        <w:t>Feb</w:t>
      </w:r>
      <w:r w:rsidR="00AE5E18">
        <w:rPr>
          <w:rFonts w:ascii="Times New Roman" w:eastAsia="Times New Roman" w:hAnsi="Times New Roman" w:cs="Times New Roman"/>
          <w:b/>
          <w:color w:val="000000"/>
          <w:sz w:val="24"/>
          <w:szCs w:val="24"/>
        </w:rPr>
        <w:t xml:space="preserve">. </w:t>
      </w:r>
      <w:r w:rsidR="00F356DF">
        <w:rPr>
          <w:rFonts w:ascii="Times New Roman" w:eastAsia="Times New Roman" w:hAnsi="Times New Roman" w:cs="Times New Roman"/>
          <w:b/>
          <w:color w:val="000000"/>
          <w:sz w:val="24"/>
          <w:szCs w:val="24"/>
        </w:rPr>
        <w:t>22</w:t>
      </w:r>
      <w:r w:rsidR="00AE5E18">
        <w:rPr>
          <w:rFonts w:ascii="Times New Roman" w:eastAsia="Times New Roman" w:hAnsi="Times New Roman" w:cs="Times New Roman"/>
          <w:b/>
          <w:color w:val="000000"/>
          <w:sz w:val="24"/>
          <w:szCs w:val="24"/>
        </w:rPr>
        <w:t>-</w:t>
      </w:r>
      <w:r w:rsidR="00F356DF">
        <w:rPr>
          <w:rFonts w:ascii="Times New Roman" w:eastAsia="Times New Roman" w:hAnsi="Times New Roman" w:cs="Times New Roman"/>
          <w:b/>
          <w:color w:val="000000"/>
          <w:sz w:val="24"/>
          <w:szCs w:val="24"/>
        </w:rPr>
        <w:t>26</w:t>
      </w:r>
      <w:r w:rsidR="00A5698E">
        <w:rPr>
          <w:rFonts w:ascii="Times New Roman" w:eastAsia="Times New Roman" w:hAnsi="Times New Roman" w:cs="Times New Roman"/>
          <w:b/>
          <w:color w:val="000000"/>
          <w:sz w:val="24"/>
          <w:szCs w:val="24"/>
        </w:rPr>
        <w:t>, 20</w:t>
      </w:r>
      <w:r w:rsidR="0087631A">
        <w:rPr>
          <w:rFonts w:ascii="Times New Roman" w:eastAsia="Times New Roman" w:hAnsi="Times New Roman" w:cs="Times New Roman"/>
          <w:b/>
          <w:color w:val="000000"/>
          <w:sz w:val="24"/>
          <w:szCs w:val="24"/>
        </w:rPr>
        <w:t>2</w:t>
      </w:r>
      <w:r w:rsidR="00F356DF">
        <w:rPr>
          <w:rFonts w:ascii="Times New Roman" w:eastAsia="Times New Roman" w:hAnsi="Times New Roman" w:cs="Times New Roman"/>
          <w:b/>
          <w:color w:val="000000"/>
          <w:sz w:val="24"/>
          <w:szCs w:val="24"/>
        </w:rPr>
        <w:t>1</w:t>
      </w:r>
      <w:r w:rsidR="00CD3A96">
        <w:rPr>
          <w:rFonts w:ascii="Times New Roman" w:eastAsia="Times New Roman" w:hAnsi="Times New Roman" w:cs="Times New Roman"/>
          <w:b/>
          <w:color w:val="000000"/>
          <w:sz w:val="24"/>
          <w:szCs w:val="24"/>
        </w:rPr>
        <w:t>)</w:t>
      </w:r>
    </w:p>
    <w:p w14:paraId="78A64924" w14:textId="3F18CD3D" w:rsidR="00327ABB" w:rsidRPr="00446C3F" w:rsidRDefault="00327ABB" w:rsidP="00327ABB">
      <w:pPr>
        <w:spacing w:after="0"/>
        <w:rPr>
          <w:rFonts w:ascii="Times New Roman" w:eastAsia="Times New Roman" w:hAnsi="Times New Roman" w:cs="Times New Roman"/>
          <w:i/>
          <w:color w:val="000000"/>
          <w:sz w:val="24"/>
          <w:szCs w:val="24"/>
          <w:u w:val="single"/>
        </w:rPr>
      </w:pPr>
      <w:r w:rsidRPr="00446C3F">
        <w:rPr>
          <w:rFonts w:ascii="Times New Roman" w:eastAsia="Times New Roman" w:hAnsi="Times New Roman" w:cs="Times New Roman"/>
          <w:i/>
          <w:color w:val="000000"/>
          <w:sz w:val="24"/>
          <w:szCs w:val="24"/>
          <w:u w:val="single"/>
        </w:rPr>
        <w:t>Required Re</w:t>
      </w:r>
      <w:r w:rsidR="00FB0AB9">
        <w:rPr>
          <w:rFonts w:ascii="Times New Roman" w:eastAsia="Times New Roman" w:hAnsi="Times New Roman" w:cs="Times New Roman"/>
          <w:i/>
          <w:color w:val="000000"/>
          <w:sz w:val="24"/>
          <w:szCs w:val="24"/>
          <w:u w:val="single"/>
        </w:rPr>
        <w:t>a</w:t>
      </w:r>
      <w:r w:rsidRPr="00446C3F">
        <w:rPr>
          <w:rFonts w:ascii="Times New Roman" w:eastAsia="Times New Roman" w:hAnsi="Times New Roman" w:cs="Times New Roman"/>
          <w:i/>
          <w:color w:val="000000"/>
          <w:sz w:val="24"/>
          <w:szCs w:val="24"/>
          <w:u w:val="single"/>
        </w:rPr>
        <w:t>ding</w:t>
      </w:r>
    </w:p>
    <w:p w14:paraId="5A602513" w14:textId="5CD99D9E" w:rsidR="000A27F3" w:rsidRDefault="000A27F3" w:rsidP="000A27F3">
      <w:pPr>
        <w:spacing w:after="0"/>
        <w:ind w:left="720" w:hanging="720"/>
        <w:rPr>
          <w:rFonts w:ascii="Times New Roman" w:hAnsi="Times New Roman" w:cs="Times New Roman"/>
          <w:color w:val="000000"/>
          <w:sz w:val="24"/>
          <w:szCs w:val="24"/>
          <w:shd w:val="clear" w:color="auto" w:fill="FFFFFF"/>
        </w:rPr>
      </w:pPr>
      <w:r w:rsidRPr="00C21BB2">
        <w:rPr>
          <w:rFonts w:ascii="Times New Roman" w:hAnsi="Times New Roman" w:cs="Times New Roman"/>
          <w:sz w:val="24"/>
          <w:szCs w:val="24"/>
        </w:rPr>
        <w:t>McMichael, P. (2017).</w:t>
      </w:r>
      <w:r>
        <w:rPr>
          <w:rFonts w:ascii="Times New Roman" w:hAnsi="Times New Roman" w:cs="Times New Roman"/>
          <w:sz w:val="24"/>
          <w:szCs w:val="24"/>
        </w:rPr>
        <w:t xml:space="preserve"> “Chapter 5: Instituting the Globalization Project”</w:t>
      </w:r>
      <w:r>
        <w:rPr>
          <w:rFonts w:ascii="Times New Roman" w:hAnsi="Times New Roman" w:cs="Times New Roman"/>
          <w:i/>
          <w:sz w:val="24"/>
          <w:szCs w:val="24"/>
        </w:rPr>
        <w:t xml:space="preserve"> </w:t>
      </w:r>
      <w:r w:rsidRPr="00F57A2E">
        <w:rPr>
          <w:rFonts w:ascii="Times New Roman" w:hAnsi="Times New Roman" w:cs="Times New Roman"/>
          <w:i/>
          <w:sz w:val="24"/>
          <w:szCs w:val="24"/>
        </w:rPr>
        <w:t>Development and Social Change: A Global Perspective: A Global Perspective</w:t>
      </w:r>
      <w:r>
        <w:rPr>
          <w:rFonts w:ascii="Times New Roman" w:hAnsi="Times New Roman" w:cs="Times New Roman"/>
          <w:sz w:val="24"/>
          <w:szCs w:val="24"/>
        </w:rPr>
        <w:t xml:space="preserve"> (6th ed.,</w:t>
      </w:r>
      <w:r w:rsidRPr="00F57A2E">
        <w:rPr>
          <w:rFonts w:ascii="Times New Roman" w:hAnsi="Times New Roman" w:cs="Times New Roman"/>
          <w:sz w:val="24"/>
          <w:szCs w:val="24"/>
        </w:rPr>
        <w:t>)</w:t>
      </w:r>
      <w:r>
        <w:rPr>
          <w:rFonts w:ascii="Times New Roman" w:hAnsi="Times New Roman" w:cs="Times New Roman"/>
          <w:sz w:val="24"/>
          <w:szCs w:val="24"/>
        </w:rPr>
        <w:t xml:space="preserve"> (pp. 110-146)</w:t>
      </w:r>
      <w:r w:rsidRPr="00F57A2E">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F57A2E">
        <w:rPr>
          <w:rFonts w:ascii="Times New Roman" w:hAnsi="Times New Roman" w:cs="Times New Roman"/>
          <w:sz w:val="24"/>
          <w:szCs w:val="24"/>
        </w:rPr>
        <w:t>Sage Publications</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p>
    <w:p w14:paraId="42488886" w14:textId="77777777" w:rsidR="006B7AE9" w:rsidRDefault="006B7AE9" w:rsidP="006B7AE9">
      <w:pPr>
        <w:spacing w:after="0" w:line="256" w:lineRule="auto"/>
        <w:ind w:left="720" w:hanging="720"/>
        <w:rPr>
          <w:rFonts w:ascii="Times New Roman" w:eastAsia="Times New Roman" w:hAnsi="Times New Roman" w:cs="Times New Roman"/>
          <w:color w:val="000000"/>
          <w:sz w:val="24"/>
          <w:szCs w:val="24"/>
          <w:u w:val="single"/>
        </w:rPr>
      </w:pPr>
    </w:p>
    <w:p w14:paraId="1A06DED1" w14:textId="7104FC2E" w:rsidR="000C24C6" w:rsidRPr="00F356DF" w:rsidRDefault="00C64089" w:rsidP="00F356DF">
      <w:pPr>
        <w:ind w:left="720" w:hanging="720"/>
        <w:rPr>
          <w:rStyle w:val="Heading1Char"/>
          <w:rFonts w:ascii="Times New Roman" w:eastAsiaTheme="minorHAnsi" w:hAnsi="Times New Roman" w:cs="Times New Roman"/>
          <w:b w:val="0"/>
          <w:color w:val="000000"/>
          <w:sz w:val="24"/>
          <w:szCs w:val="24"/>
          <w:u w:val="none"/>
          <w:lang w:eastAsia="en-US"/>
        </w:rPr>
      </w:pPr>
      <w:proofErr w:type="spellStart"/>
      <w:r>
        <w:rPr>
          <w:rFonts w:ascii="Times New Roman" w:hAnsi="Times New Roman" w:cs="Times New Roman"/>
          <w:color w:val="000000"/>
          <w:sz w:val="24"/>
          <w:szCs w:val="24"/>
          <w:shd w:val="clear" w:color="auto" w:fill="FFFFFF"/>
        </w:rPr>
        <w:t>Stilglitz</w:t>
      </w:r>
      <w:proofErr w:type="spellEnd"/>
      <w:r>
        <w:rPr>
          <w:rFonts w:ascii="Times New Roman" w:hAnsi="Times New Roman" w:cs="Times New Roman"/>
          <w:color w:val="000000"/>
          <w:sz w:val="24"/>
          <w:szCs w:val="24"/>
          <w:shd w:val="clear" w:color="auto" w:fill="FFFFFF"/>
        </w:rPr>
        <w:t>, J.E. (2007). Globalism’s Discontent</w:t>
      </w:r>
      <w:r w:rsidR="00F35187">
        <w:rPr>
          <w:rFonts w:ascii="Times New Roman" w:hAnsi="Times New Roman" w:cs="Times New Roman"/>
          <w:color w:val="000000"/>
          <w:sz w:val="24"/>
          <w:szCs w:val="24"/>
          <w:shd w:val="clear" w:color="auto" w:fill="FFFFFF"/>
        </w:rPr>
        <w:t>.</w:t>
      </w:r>
      <w:r w:rsidR="00F35187">
        <w:rPr>
          <w:rFonts w:ascii="Times New Roman" w:hAnsi="Times New Roman" w:cs="Times New Roman"/>
          <w:color w:val="000000"/>
          <w:sz w:val="24"/>
          <w:szCs w:val="24"/>
        </w:rPr>
        <w:t xml:space="preserve"> In J.T. Roberts and A. </w:t>
      </w:r>
      <w:proofErr w:type="spellStart"/>
      <w:r w:rsidR="00F35187">
        <w:rPr>
          <w:rFonts w:ascii="Times New Roman" w:hAnsi="Times New Roman" w:cs="Times New Roman"/>
          <w:color w:val="000000"/>
          <w:sz w:val="24"/>
          <w:szCs w:val="24"/>
        </w:rPr>
        <w:t>Bellonettite</w:t>
      </w:r>
      <w:proofErr w:type="spellEnd"/>
      <w:r w:rsidR="00F35187">
        <w:rPr>
          <w:rFonts w:ascii="Times New Roman" w:hAnsi="Times New Roman" w:cs="Times New Roman"/>
          <w:color w:val="000000"/>
          <w:sz w:val="24"/>
          <w:szCs w:val="24"/>
        </w:rPr>
        <w:t xml:space="preserve"> (eds.), </w:t>
      </w:r>
      <w:r w:rsidR="00F35187" w:rsidRPr="00DA0E65">
        <w:rPr>
          <w:rFonts w:ascii="Times New Roman" w:hAnsi="Times New Roman" w:cs="Times New Roman"/>
          <w:i/>
          <w:color w:val="000000"/>
          <w:sz w:val="24"/>
          <w:szCs w:val="24"/>
        </w:rPr>
        <w:t>The Globalization and Development Reader</w:t>
      </w:r>
      <w:r w:rsidR="00F35187">
        <w:rPr>
          <w:rFonts w:ascii="Times New Roman" w:hAnsi="Times New Roman" w:cs="Times New Roman"/>
          <w:i/>
          <w:color w:val="000000"/>
          <w:sz w:val="24"/>
          <w:szCs w:val="24"/>
        </w:rPr>
        <w:t xml:space="preserve"> (295-304)</w:t>
      </w:r>
      <w:r w:rsidR="00F35187">
        <w:rPr>
          <w:rFonts w:ascii="Times New Roman" w:hAnsi="Times New Roman" w:cs="Times New Roman"/>
          <w:color w:val="000000"/>
          <w:sz w:val="24"/>
          <w:szCs w:val="24"/>
        </w:rPr>
        <w:t>. London: Blackwell</w:t>
      </w:r>
    </w:p>
    <w:p w14:paraId="1FE0FF8C" w14:textId="77777777" w:rsidR="00736892" w:rsidRPr="0087631A" w:rsidRDefault="00736892" w:rsidP="00736892">
      <w:pPr>
        <w:pStyle w:val="ListParagraph"/>
        <w:ind w:left="2880"/>
        <w:rPr>
          <w:rStyle w:val="Heading1Char"/>
          <w:rFonts w:ascii="Times New Roman" w:hAnsi="Times New Roman" w:cs="Times New Roman"/>
          <w:color w:val="auto"/>
          <w:sz w:val="22"/>
          <w:u w:val="none"/>
        </w:rPr>
      </w:pPr>
    </w:p>
    <w:p w14:paraId="2666CBE7" w14:textId="54F6C596" w:rsidR="003E4B2F" w:rsidRPr="003E4B2F" w:rsidRDefault="003E4B2F" w:rsidP="000C24C6">
      <w:pPr>
        <w:ind w:left="1440" w:firstLine="720"/>
        <w:rPr>
          <w:rStyle w:val="Heading1Char"/>
          <w:rFonts w:ascii="Times New Roman" w:hAnsi="Times New Roman" w:cs="Times New Roman"/>
          <w:color w:val="4472C4" w:themeColor="accent5"/>
          <w:sz w:val="22"/>
          <w:u w:val="none"/>
        </w:rPr>
      </w:pPr>
      <w:r w:rsidRPr="003E4B2F">
        <w:rPr>
          <w:rStyle w:val="Heading1Char"/>
          <w:rFonts w:ascii="Times New Roman" w:hAnsi="Times New Roman" w:cs="Times New Roman"/>
          <w:color w:val="4472C4" w:themeColor="accent5"/>
          <w:sz w:val="22"/>
          <w:u w:val="none"/>
        </w:rPr>
        <w:t xml:space="preserve">PART </w:t>
      </w:r>
      <w:r>
        <w:rPr>
          <w:rStyle w:val="Heading1Char"/>
          <w:rFonts w:ascii="Times New Roman" w:hAnsi="Times New Roman" w:cs="Times New Roman"/>
          <w:color w:val="4472C4" w:themeColor="accent5"/>
          <w:sz w:val="22"/>
          <w:u w:val="none"/>
        </w:rPr>
        <w:t>III</w:t>
      </w:r>
      <w:r w:rsidRPr="003E4B2F">
        <w:rPr>
          <w:rStyle w:val="Heading1Char"/>
          <w:rFonts w:ascii="Times New Roman" w:hAnsi="Times New Roman" w:cs="Times New Roman"/>
          <w:color w:val="4472C4" w:themeColor="accent5"/>
          <w:sz w:val="22"/>
          <w:u w:val="none"/>
        </w:rPr>
        <w:t xml:space="preserve">: GLOBALIZATION &amp; </w:t>
      </w:r>
      <w:r>
        <w:rPr>
          <w:rStyle w:val="Heading1Char"/>
          <w:rFonts w:ascii="Times New Roman" w:hAnsi="Times New Roman" w:cs="Times New Roman"/>
          <w:color w:val="4472C4" w:themeColor="accent5"/>
          <w:sz w:val="22"/>
          <w:u w:val="none"/>
        </w:rPr>
        <w:t>RESISTANCES</w:t>
      </w:r>
    </w:p>
    <w:p w14:paraId="110A2B1E" w14:textId="270AD7D1" w:rsidR="008F338B" w:rsidRPr="00101B11" w:rsidRDefault="00AE5E18" w:rsidP="00CF4C50">
      <w:pPr>
        <w:shd w:val="clear" w:color="auto" w:fill="D9D9D9" w:themeFill="background1" w:themeFillShade="D9"/>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w:t>
      </w:r>
      <w:r w:rsidR="008F338B">
        <w:rPr>
          <w:rFonts w:ascii="Times New Roman" w:eastAsia="Times New Roman" w:hAnsi="Times New Roman" w:cs="Times New Roman"/>
          <w:b/>
          <w:color w:val="000000"/>
          <w:sz w:val="24"/>
          <w:szCs w:val="24"/>
        </w:rPr>
        <w:t xml:space="preserve"> </w:t>
      </w:r>
      <w:r w:rsidR="00077084">
        <w:rPr>
          <w:rFonts w:ascii="Times New Roman" w:eastAsia="Times New Roman" w:hAnsi="Times New Roman" w:cs="Times New Roman"/>
          <w:b/>
          <w:color w:val="000000"/>
          <w:sz w:val="24"/>
          <w:szCs w:val="24"/>
        </w:rPr>
        <w:t>7</w:t>
      </w:r>
      <w:r w:rsidR="008F338B">
        <w:rPr>
          <w:rFonts w:ascii="Times New Roman" w:eastAsia="Times New Roman" w:hAnsi="Times New Roman" w:cs="Times New Roman"/>
          <w:b/>
          <w:color w:val="000000"/>
          <w:sz w:val="24"/>
          <w:szCs w:val="24"/>
        </w:rPr>
        <w:t xml:space="preserve">: </w:t>
      </w:r>
      <w:r w:rsidR="00BA1006">
        <w:rPr>
          <w:rFonts w:ascii="Times New Roman" w:eastAsia="Times New Roman" w:hAnsi="Times New Roman" w:cs="Times New Roman"/>
          <w:b/>
          <w:color w:val="000000"/>
          <w:sz w:val="24"/>
          <w:szCs w:val="24"/>
        </w:rPr>
        <w:t>The Globalization Project</w:t>
      </w:r>
      <w:r w:rsidR="00B23DF1">
        <w:rPr>
          <w:rFonts w:ascii="Times New Roman" w:eastAsia="Times New Roman" w:hAnsi="Times New Roman" w:cs="Times New Roman"/>
          <w:b/>
          <w:color w:val="000000"/>
          <w:sz w:val="24"/>
          <w:szCs w:val="24"/>
        </w:rPr>
        <w:t xml:space="preserve"> (</w:t>
      </w:r>
      <w:r w:rsidR="00077084">
        <w:rPr>
          <w:rFonts w:ascii="Times New Roman" w:eastAsia="Times New Roman" w:hAnsi="Times New Roman" w:cs="Times New Roman"/>
          <w:b/>
          <w:color w:val="000000"/>
          <w:sz w:val="24"/>
          <w:szCs w:val="24"/>
        </w:rPr>
        <w:t>Mar. 1</w:t>
      </w:r>
      <w:r w:rsidR="0087631A">
        <w:rPr>
          <w:rFonts w:ascii="Times New Roman" w:eastAsia="Times New Roman" w:hAnsi="Times New Roman" w:cs="Times New Roman"/>
          <w:b/>
          <w:color w:val="000000"/>
          <w:sz w:val="24"/>
          <w:szCs w:val="24"/>
        </w:rPr>
        <w:t xml:space="preserve"> – </w:t>
      </w:r>
      <w:r w:rsidR="00077084">
        <w:rPr>
          <w:rFonts w:ascii="Times New Roman" w:eastAsia="Times New Roman" w:hAnsi="Times New Roman" w:cs="Times New Roman"/>
          <w:b/>
          <w:color w:val="000000"/>
          <w:sz w:val="24"/>
          <w:szCs w:val="24"/>
        </w:rPr>
        <w:t>5</w:t>
      </w:r>
      <w:r w:rsidR="0087631A">
        <w:rPr>
          <w:rFonts w:ascii="Times New Roman" w:eastAsia="Times New Roman" w:hAnsi="Times New Roman" w:cs="Times New Roman"/>
          <w:b/>
          <w:color w:val="000000"/>
          <w:sz w:val="24"/>
          <w:szCs w:val="24"/>
        </w:rPr>
        <w:t>, 202</w:t>
      </w:r>
      <w:r w:rsidR="00077084">
        <w:rPr>
          <w:rFonts w:ascii="Times New Roman" w:eastAsia="Times New Roman" w:hAnsi="Times New Roman" w:cs="Times New Roman"/>
          <w:b/>
          <w:color w:val="000000"/>
          <w:sz w:val="24"/>
          <w:szCs w:val="24"/>
        </w:rPr>
        <w:t>1</w:t>
      </w:r>
      <w:r w:rsidR="00CD3A96">
        <w:rPr>
          <w:rFonts w:ascii="Times New Roman" w:eastAsia="Times New Roman" w:hAnsi="Times New Roman" w:cs="Times New Roman"/>
          <w:b/>
          <w:color w:val="000000"/>
          <w:sz w:val="24"/>
          <w:szCs w:val="24"/>
        </w:rPr>
        <w:t>)</w:t>
      </w:r>
    </w:p>
    <w:p w14:paraId="4A276622" w14:textId="77777777" w:rsidR="008F338B" w:rsidRPr="00446C3F" w:rsidRDefault="008F338B" w:rsidP="008F338B">
      <w:pPr>
        <w:spacing w:after="0"/>
        <w:rPr>
          <w:rFonts w:ascii="Times New Roman" w:eastAsia="Times New Roman" w:hAnsi="Times New Roman" w:cs="Times New Roman"/>
          <w:i/>
          <w:color w:val="000000"/>
          <w:sz w:val="24"/>
          <w:szCs w:val="24"/>
          <w:u w:val="single"/>
        </w:rPr>
      </w:pPr>
      <w:r w:rsidRPr="00446C3F">
        <w:rPr>
          <w:rFonts w:ascii="Times New Roman" w:eastAsia="Times New Roman" w:hAnsi="Times New Roman" w:cs="Times New Roman"/>
          <w:i/>
          <w:color w:val="000000"/>
          <w:sz w:val="24"/>
          <w:szCs w:val="24"/>
          <w:u w:val="single"/>
        </w:rPr>
        <w:t>Required Reading</w:t>
      </w:r>
    </w:p>
    <w:p w14:paraId="40914678" w14:textId="1FC551F9" w:rsidR="00246E69" w:rsidRDefault="00246E69" w:rsidP="00246E69">
      <w:pPr>
        <w:spacing w:after="0"/>
        <w:ind w:left="720" w:hanging="720"/>
        <w:rPr>
          <w:rFonts w:ascii="Times New Roman" w:hAnsi="Times New Roman" w:cs="Times New Roman"/>
          <w:color w:val="000000"/>
          <w:sz w:val="24"/>
          <w:szCs w:val="24"/>
          <w:shd w:val="clear" w:color="auto" w:fill="FFFFFF"/>
        </w:rPr>
      </w:pPr>
      <w:r w:rsidRPr="00C21BB2">
        <w:rPr>
          <w:rFonts w:ascii="Times New Roman" w:hAnsi="Times New Roman" w:cs="Times New Roman"/>
          <w:sz w:val="24"/>
          <w:szCs w:val="24"/>
        </w:rPr>
        <w:t>McMichael, P. (2017).</w:t>
      </w:r>
      <w:r>
        <w:rPr>
          <w:rFonts w:ascii="Times New Roman" w:hAnsi="Times New Roman" w:cs="Times New Roman"/>
          <w:sz w:val="24"/>
          <w:szCs w:val="24"/>
        </w:rPr>
        <w:t xml:space="preserve"> “Chapter 6: The Globalization Project in Practice”</w:t>
      </w:r>
      <w:r>
        <w:rPr>
          <w:rFonts w:ascii="Times New Roman" w:hAnsi="Times New Roman" w:cs="Times New Roman"/>
          <w:i/>
          <w:sz w:val="24"/>
          <w:szCs w:val="24"/>
        </w:rPr>
        <w:t xml:space="preserve"> </w:t>
      </w:r>
      <w:r w:rsidRPr="00F57A2E">
        <w:rPr>
          <w:rFonts w:ascii="Times New Roman" w:hAnsi="Times New Roman" w:cs="Times New Roman"/>
          <w:i/>
          <w:sz w:val="24"/>
          <w:szCs w:val="24"/>
        </w:rPr>
        <w:t>Development and Social Change: A Global Perspective: A Global Perspective</w:t>
      </w:r>
      <w:r>
        <w:rPr>
          <w:rFonts w:ascii="Times New Roman" w:hAnsi="Times New Roman" w:cs="Times New Roman"/>
          <w:sz w:val="24"/>
          <w:szCs w:val="24"/>
        </w:rPr>
        <w:t xml:space="preserve"> (6th ed.,</w:t>
      </w:r>
      <w:r w:rsidRPr="00F57A2E">
        <w:rPr>
          <w:rFonts w:ascii="Times New Roman" w:hAnsi="Times New Roman" w:cs="Times New Roman"/>
          <w:sz w:val="24"/>
          <w:szCs w:val="24"/>
        </w:rPr>
        <w:t>)</w:t>
      </w:r>
      <w:r>
        <w:rPr>
          <w:rFonts w:ascii="Times New Roman" w:hAnsi="Times New Roman" w:cs="Times New Roman"/>
          <w:sz w:val="24"/>
          <w:szCs w:val="24"/>
        </w:rPr>
        <w:t xml:space="preserve"> (pp. 147-178)</w:t>
      </w:r>
      <w:r w:rsidRPr="00F57A2E">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F57A2E">
        <w:rPr>
          <w:rFonts w:ascii="Times New Roman" w:hAnsi="Times New Roman" w:cs="Times New Roman"/>
          <w:sz w:val="24"/>
          <w:szCs w:val="24"/>
        </w:rPr>
        <w:t>Sage Publications</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p>
    <w:p w14:paraId="166EB0D3" w14:textId="669AF163" w:rsidR="00BA1006" w:rsidRDefault="00BA1006" w:rsidP="00FB0AB9">
      <w:pP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Bales (2003) Because she looks like a child. In B. Ehrenreich and A. R. Hochschild (eds.). </w:t>
      </w:r>
      <w:r w:rsidRPr="00BA1006">
        <w:rPr>
          <w:rFonts w:ascii="Times New Roman" w:eastAsia="Times New Roman" w:hAnsi="Times New Roman" w:cs="Times New Roman"/>
          <w:i/>
          <w:color w:val="000000"/>
          <w:sz w:val="24"/>
          <w:szCs w:val="24"/>
        </w:rPr>
        <w:t>Global Woman</w:t>
      </w:r>
      <w:r w:rsidR="00246E69">
        <w:rPr>
          <w:rFonts w:ascii="Times New Roman" w:eastAsia="Times New Roman" w:hAnsi="Times New Roman" w:cs="Times New Roman"/>
          <w:i/>
          <w:color w:val="000000"/>
          <w:sz w:val="24"/>
          <w:szCs w:val="24"/>
        </w:rPr>
        <w:t xml:space="preserve"> (p. 207-229)</w:t>
      </w:r>
      <w:r>
        <w:rPr>
          <w:rFonts w:ascii="Times New Roman" w:eastAsia="Times New Roman" w:hAnsi="Times New Roman" w:cs="Times New Roman"/>
          <w:color w:val="000000"/>
          <w:sz w:val="24"/>
          <w:szCs w:val="24"/>
        </w:rPr>
        <w:t>. New York: Holt.</w:t>
      </w:r>
    </w:p>
    <w:p w14:paraId="667D94F9" w14:textId="4BF3CAD3" w:rsidR="00D817AC" w:rsidRPr="00D817AC" w:rsidRDefault="00D817AC" w:rsidP="00FB0AB9">
      <w:pPr>
        <w:spacing w:after="0"/>
        <w:ind w:left="720" w:hanging="720"/>
        <w:rPr>
          <w:rFonts w:ascii="Times New Roman" w:eastAsia="Times New Roman" w:hAnsi="Times New Roman" w:cs="Times New Roman"/>
          <w:i/>
          <w:color w:val="000000"/>
          <w:sz w:val="24"/>
          <w:szCs w:val="24"/>
          <w:u w:val="single"/>
        </w:rPr>
      </w:pPr>
      <w:r w:rsidRPr="00D817AC">
        <w:rPr>
          <w:rFonts w:ascii="Times New Roman" w:eastAsia="Times New Roman" w:hAnsi="Times New Roman" w:cs="Times New Roman"/>
          <w:i/>
          <w:color w:val="000000"/>
          <w:sz w:val="24"/>
          <w:szCs w:val="24"/>
          <w:u w:val="single"/>
        </w:rPr>
        <w:t>Optional Reading</w:t>
      </w:r>
    </w:p>
    <w:p w14:paraId="62B8E92D" w14:textId="0DE0F3A0" w:rsidR="00D817AC" w:rsidRDefault="00D817AC" w:rsidP="00D817AC">
      <w:pPr>
        <w:autoSpaceDE w:val="0"/>
        <w:autoSpaceDN w:val="0"/>
        <w:adjustRightInd w:val="0"/>
        <w:spacing w:after="0" w:line="240" w:lineRule="auto"/>
        <w:rPr>
          <w:rFonts w:ascii="Times New Roman" w:eastAsia="Times New Roman" w:hAnsi="Times New Roman" w:cs="Times New Roman"/>
          <w:color w:val="000000"/>
          <w:sz w:val="24"/>
          <w:szCs w:val="24"/>
        </w:rPr>
      </w:pPr>
      <w:r w:rsidRPr="00D817AC">
        <w:rPr>
          <w:rFonts w:ascii="Times New Roman" w:eastAsia="Times New Roman" w:hAnsi="Times New Roman" w:cs="Times New Roman"/>
          <w:color w:val="000000"/>
          <w:sz w:val="24"/>
          <w:szCs w:val="24"/>
        </w:rPr>
        <w:t>Pyle, Jean L. (2001). Sex, Maids, and Export Processing: Risks and Reasons for Gendered Global Production Networks</w:t>
      </w:r>
      <w:r>
        <w:rPr>
          <w:rFonts w:ascii="Times New Roman" w:eastAsia="Times New Roman" w:hAnsi="Times New Roman" w:cs="Times New Roman"/>
          <w:color w:val="000000"/>
          <w:sz w:val="24"/>
          <w:szCs w:val="24"/>
        </w:rPr>
        <w:t>.</w:t>
      </w:r>
      <w:r w:rsidRPr="00D817AC">
        <w:rPr>
          <w:rFonts w:ascii="Times New Roman" w:eastAsia="Times New Roman" w:hAnsi="Times New Roman" w:cs="Times New Roman"/>
          <w:color w:val="000000"/>
          <w:sz w:val="24"/>
          <w:szCs w:val="24"/>
        </w:rPr>
        <w:t xml:space="preserve"> </w:t>
      </w:r>
      <w:r w:rsidRPr="00D817AC">
        <w:rPr>
          <w:rFonts w:ascii="Times New Roman" w:eastAsia="Times New Roman" w:hAnsi="Times New Roman" w:cs="Times New Roman"/>
          <w:i/>
          <w:color w:val="000000"/>
          <w:sz w:val="24"/>
          <w:szCs w:val="24"/>
        </w:rPr>
        <w:t>International Journal of Politics, Culture and Society</w:t>
      </w:r>
      <w:r w:rsidRPr="00D817AC">
        <w:rPr>
          <w:rFonts w:ascii="Times New Roman" w:eastAsia="Times New Roman" w:hAnsi="Times New Roman" w:cs="Times New Roman"/>
          <w:color w:val="000000"/>
          <w:sz w:val="24"/>
          <w:szCs w:val="24"/>
        </w:rPr>
        <w:t>, 15 (1): 55-76</w:t>
      </w:r>
    </w:p>
    <w:p w14:paraId="7034D006" w14:textId="3190B2E7" w:rsidR="00BA1006" w:rsidRDefault="00BA1006" w:rsidP="00FB0AB9">
      <w:pP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D787406" w14:textId="652A41D8" w:rsidR="00CA043A" w:rsidRPr="00101B11" w:rsidRDefault="00AE5E18" w:rsidP="00CF4C50">
      <w:pPr>
        <w:shd w:val="clear" w:color="auto" w:fill="D9D9D9" w:themeFill="background1" w:themeFillShade="D9"/>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w:t>
      </w:r>
      <w:r w:rsidR="00A5698E">
        <w:rPr>
          <w:rFonts w:ascii="Times New Roman" w:eastAsia="Times New Roman" w:hAnsi="Times New Roman" w:cs="Times New Roman"/>
          <w:b/>
          <w:color w:val="000000"/>
          <w:sz w:val="24"/>
          <w:szCs w:val="24"/>
        </w:rPr>
        <w:t xml:space="preserve"> </w:t>
      </w:r>
      <w:r w:rsidR="00077084">
        <w:rPr>
          <w:rFonts w:ascii="Times New Roman" w:eastAsia="Times New Roman" w:hAnsi="Times New Roman" w:cs="Times New Roman"/>
          <w:b/>
          <w:color w:val="000000"/>
          <w:sz w:val="24"/>
          <w:szCs w:val="24"/>
        </w:rPr>
        <w:t>8</w:t>
      </w:r>
      <w:r w:rsidR="00CA043A" w:rsidRPr="00101B11">
        <w:rPr>
          <w:rFonts w:ascii="Times New Roman" w:eastAsia="Times New Roman" w:hAnsi="Times New Roman" w:cs="Times New Roman"/>
          <w:b/>
          <w:color w:val="000000"/>
          <w:sz w:val="24"/>
          <w:szCs w:val="24"/>
        </w:rPr>
        <w:t xml:space="preserve">: </w:t>
      </w:r>
      <w:r w:rsidR="00DA0E65">
        <w:rPr>
          <w:rFonts w:ascii="Times New Roman" w:eastAsia="Times New Roman" w:hAnsi="Times New Roman" w:cs="Times New Roman"/>
          <w:b/>
          <w:color w:val="000000"/>
          <w:sz w:val="24"/>
          <w:szCs w:val="24"/>
        </w:rPr>
        <w:t>Globalization</w:t>
      </w:r>
      <w:r w:rsidR="00BA1006">
        <w:rPr>
          <w:rFonts w:ascii="Times New Roman" w:eastAsia="Times New Roman" w:hAnsi="Times New Roman" w:cs="Times New Roman"/>
          <w:b/>
          <w:color w:val="000000"/>
          <w:sz w:val="24"/>
          <w:szCs w:val="24"/>
        </w:rPr>
        <w:t>: Feminist &amp; Environmental Responses</w:t>
      </w:r>
      <w:r w:rsidR="00C12990">
        <w:rPr>
          <w:rFonts w:ascii="Times New Roman" w:eastAsia="Times New Roman" w:hAnsi="Times New Roman" w:cs="Times New Roman"/>
          <w:b/>
          <w:color w:val="000000"/>
          <w:sz w:val="24"/>
          <w:szCs w:val="24"/>
        </w:rPr>
        <w:t xml:space="preserve"> (</w:t>
      </w:r>
      <w:r w:rsidR="0087631A">
        <w:rPr>
          <w:rFonts w:ascii="Times New Roman" w:eastAsia="Times New Roman" w:hAnsi="Times New Roman" w:cs="Times New Roman"/>
          <w:b/>
          <w:color w:val="000000"/>
          <w:sz w:val="24"/>
          <w:szCs w:val="24"/>
        </w:rPr>
        <w:t>Mar.</w:t>
      </w:r>
      <w:r>
        <w:rPr>
          <w:rFonts w:ascii="Times New Roman" w:eastAsia="Times New Roman" w:hAnsi="Times New Roman" w:cs="Times New Roman"/>
          <w:b/>
          <w:color w:val="000000"/>
          <w:sz w:val="24"/>
          <w:szCs w:val="24"/>
        </w:rPr>
        <w:t xml:space="preserve"> </w:t>
      </w:r>
      <w:r w:rsidR="00077084">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w:t>
      </w:r>
      <w:r w:rsidR="0087631A">
        <w:rPr>
          <w:rFonts w:ascii="Times New Roman" w:eastAsia="Times New Roman" w:hAnsi="Times New Roman" w:cs="Times New Roman"/>
          <w:b/>
          <w:color w:val="000000"/>
          <w:sz w:val="24"/>
          <w:szCs w:val="24"/>
        </w:rPr>
        <w:t xml:space="preserve"> </w:t>
      </w:r>
      <w:r w:rsidR="00077084">
        <w:rPr>
          <w:rFonts w:ascii="Times New Roman" w:eastAsia="Times New Roman" w:hAnsi="Times New Roman" w:cs="Times New Roman"/>
          <w:b/>
          <w:color w:val="000000"/>
          <w:sz w:val="24"/>
          <w:szCs w:val="24"/>
        </w:rPr>
        <w:t>12</w:t>
      </w:r>
      <w:r w:rsidR="00A5698E">
        <w:rPr>
          <w:rFonts w:ascii="Times New Roman" w:eastAsia="Times New Roman" w:hAnsi="Times New Roman" w:cs="Times New Roman"/>
          <w:b/>
          <w:color w:val="000000"/>
          <w:sz w:val="24"/>
          <w:szCs w:val="24"/>
        </w:rPr>
        <w:t>, 20</w:t>
      </w:r>
      <w:r w:rsidR="0087631A">
        <w:rPr>
          <w:rFonts w:ascii="Times New Roman" w:eastAsia="Times New Roman" w:hAnsi="Times New Roman" w:cs="Times New Roman"/>
          <w:b/>
          <w:color w:val="000000"/>
          <w:sz w:val="24"/>
          <w:szCs w:val="24"/>
        </w:rPr>
        <w:t>2</w:t>
      </w:r>
      <w:r w:rsidR="00077084">
        <w:rPr>
          <w:rFonts w:ascii="Times New Roman" w:eastAsia="Times New Roman" w:hAnsi="Times New Roman" w:cs="Times New Roman"/>
          <w:b/>
          <w:color w:val="000000"/>
          <w:sz w:val="24"/>
          <w:szCs w:val="24"/>
        </w:rPr>
        <w:t>1</w:t>
      </w:r>
      <w:r w:rsidR="00CD3A96">
        <w:rPr>
          <w:rFonts w:ascii="Times New Roman" w:eastAsia="Times New Roman" w:hAnsi="Times New Roman" w:cs="Times New Roman"/>
          <w:b/>
          <w:color w:val="000000"/>
          <w:sz w:val="24"/>
          <w:szCs w:val="24"/>
        </w:rPr>
        <w:t>)</w:t>
      </w:r>
    </w:p>
    <w:p w14:paraId="7D9716EE" w14:textId="77777777" w:rsidR="00CA043A" w:rsidRPr="00FB0AB9" w:rsidRDefault="00CA043A" w:rsidP="00CA043A">
      <w:pPr>
        <w:spacing w:after="0"/>
        <w:rPr>
          <w:rFonts w:ascii="Times New Roman" w:eastAsia="Times New Roman" w:hAnsi="Times New Roman" w:cs="Times New Roman"/>
          <w:i/>
          <w:color w:val="000000"/>
          <w:sz w:val="24"/>
          <w:szCs w:val="24"/>
          <w:u w:val="single"/>
        </w:rPr>
      </w:pPr>
      <w:r w:rsidRPr="00FB0AB9">
        <w:rPr>
          <w:rFonts w:ascii="Times New Roman" w:eastAsia="Times New Roman" w:hAnsi="Times New Roman" w:cs="Times New Roman"/>
          <w:i/>
          <w:color w:val="000000"/>
          <w:sz w:val="24"/>
          <w:szCs w:val="24"/>
          <w:u w:val="single"/>
        </w:rPr>
        <w:t>Required Readings</w:t>
      </w:r>
    </w:p>
    <w:p w14:paraId="3A826D78" w14:textId="3002AC99" w:rsidR="00246E69" w:rsidRDefault="00246E69" w:rsidP="00246E69">
      <w:pPr>
        <w:spacing w:after="0"/>
        <w:ind w:left="720" w:hanging="720"/>
        <w:rPr>
          <w:rFonts w:ascii="Times New Roman" w:hAnsi="Times New Roman" w:cs="Times New Roman"/>
          <w:color w:val="000000"/>
          <w:sz w:val="24"/>
          <w:szCs w:val="24"/>
          <w:shd w:val="clear" w:color="auto" w:fill="FFFFFF"/>
        </w:rPr>
      </w:pPr>
      <w:r w:rsidRPr="00C21BB2">
        <w:rPr>
          <w:rFonts w:ascii="Times New Roman" w:hAnsi="Times New Roman" w:cs="Times New Roman"/>
          <w:sz w:val="24"/>
          <w:szCs w:val="24"/>
        </w:rPr>
        <w:t>McMichael, P. (2017).</w:t>
      </w:r>
      <w:r>
        <w:rPr>
          <w:rFonts w:ascii="Times New Roman" w:hAnsi="Times New Roman" w:cs="Times New Roman"/>
          <w:sz w:val="24"/>
          <w:szCs w:val="24"/>
        </w:rPr>
        <w:t xml:space="preserve"> “Chapter 7: Global Counter-movements</w:t>
      </w:r>
      <w:r>
        <w:rPr>
          <w:rFonts w:ascii="Times New Roman" w:hAnsi="Times New Roman" w:cs="Times New Roman"/>
          <w:i/>
          <w:sz w:val="24"/>
          <w:szCs w:val="24"/>
        </w:rPr>
        <w:t xml:space="preserve"> </w:t>
      </w:r>
      <w:r w:rsidRPr="00F57A2E">
        <w:rPr>
          <w:rFonts w:ascii="Times New Roman" w:hAnsi="Times New Roman" w:cs="Times New Roman"/>
          <w:i/>
          <w:sz w:val="24"/>
          <w:szCs w:val="24"/>
        </w:rPr>
        <w:t>Development and Social Change: A Global Perspective: A Global Perspective</w:t>
      </w:r>
      <w:r>
        <w:rPr>
          <w:rFonts w:ascii="Times New Roman" w:hAnsi="Times New Roman" w:cs="Times New Roman"/>
          <w:sz w:val="24"/>
          <w:szCs w:val="24"/>
        </w:rPr>
        <w:t xml:space="preserve"> (6th ed.,</w:t>
      </w:r>
      <w:r w:rsidRPr="00F57A2E">
        <w:rPr>
          <w:rFonts w:ascii="Times New Roman" w:hAnsi="Times New Roman" w:cs="Times New Roman"/>
          <w:sz w:val="24"/>
          <w:szCs w:val="24"/>
        </w:rPr>
        <w:t>)</w:t>
      </w:r>
      <w:r>
        <w:rPr>
          <w:rFonts w:ascii="Times New Roman" w:hAnsi="Times New Roman" w:cs="Times New Roman"/>
          <w:sz w:val="24"/>
          <w:szCs w:val="24"/>
        </w:rPr>
        <w:t xml:space="preserve"> (pp. 179-212)</w:t>
      </w:r>
      <w:r w:rsidRPr="00F57A2E">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F57A2E">
        <w:rPr>
          <w:rFonts w:ascii="Times New Roman" w:hAnsi="Times New Roman" w:cs="Times New Roman"/>
          <w:sz w:val="24"/>
          <w:szCs w:val="24"/>
        </w:rPr>
        <w:t>Sage Publications</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p>
    <w:p w14:paraId="05758EBC" w14:textId="263AF155" w:rsidR="00F600A5" w:rsidRDefault="00246E69" w:rsidP="00CA043A">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Rathgeber, Eva. (</w:t>
      </w:r>
      <w:r w:rsidR="00F600A5" w:rsidRPr="00246E69">
        <w:rPr>
          <w:rFonts w:ascii="Times New Roman" w:hAnsi="Times New Roman" w:cs="Times New Roman"/>
          <w:color w:val="000000"/>
          <w:sz w:val="24"/>
          <w:szCs w:val="24"/>
        </w:rPr>
        <w:t>1990</w:t>
      </w:r>
      <w:r>
        <w:rPr>
          <w:rFonts w:ascii="Times New Roman" w:hAnsi="Times New Roman" w:cs="Times New Roman"/>
          <w:color w:val="000000"/>
          <w:sz w:val="24"/>
          <w:szCs w:val="24"/>
        </w:rPr>
        <w:t>)</w:t>
      </w:r>
      <w:r w:rsidR="00F600A5" w:rsidRPr="00246E69">
        <w:rPr>
          <w:rFonts w:ascii="Times New Roman" w:hAnsi="Times New Roman" w:cs="Times New Roman"/>
          <w:color w:val="000000"/>
          <w:sz w:val="24"/>
          <w:szCs w:val="24"/>
        </w:rPr>
        <w:t xml:space="preserve">. “WID, WAD, GAD: Trends in Research and Practice.” </w:t>
      </w:r>
      <w:r w:rsidR="00F600A5" w:rsidRPr="00246E69">
        <w:rPr>
          <w:rFonts w:ascii="Times New Roman" w:hAnsi="Times New Roman" w:cs="Times New Roman"/>
          <w:i/>
          <w:color w:val="000000"/>
          <w:sz w:val="24"/>
          <w:szCs w:val="24"/>
        </w:rPr>
        <w:t>The Journal of Developing Areas</w:t>
      </w:r>
      <w:r>
        <w:rPr>
          <w:rFonts w:ascii="Times New Roman" w:hAnsi="Times New Roman" w:cs="Times New Roman"/>
          <w:i/>
          <w:color w:val="000000"/>
          <w:sz w:val="24"/>
          <w:szCs w:val="24"/>
        </w:rPr>
        <w:t>,</w:t>
      </w:r>
      <w:r w:rsidR="00F600A5" w:rsidRPr="00246E69">
        <w:rPr>
          <w:rFonts w:ascii="Times New Roman" w:hAnsi="Times New Roman" w:cs="Times New Roman"/>
          <w:color w:val="000000"/>
          <w:sz w:val="24"/>
          <w:szCs w:val="24"/>
        </w:rPr>
        <w:t xml:space="preserve"> 24:489-502.</w:t>
      </w:r>
    </w:p>
    <w:p w14:paraId="27A02DE7" w14:textId="77777777" w:rsidR="006B7AE9" w:rsidRPr="000A27F3" w:rsidRDefault="006B7AE9" w:rsidP="006B7AE9">
      <w:pPr>
        <w:spacing w:after="0" w:line="256" w:lineRule="auto"/>
        <w:ind w:left="720" w:hanging="720"/>
        <w:rPr>
          <w:rFonts w:ascii="Times New Roman" w:eastAsia="Times New Roman" w:hAnsi="Times New Roman" w:cs="Times New Roman"/>
          <w:color w:val="000000"/>
          <w:sz w:val="24"/>
          <w:szCs w:val="24"/>
          <w:u w:val="single"/>
        </w:rPr>
      </w:pPr>
      <w:r w:rsidRPr="000A27F3">
        <w:rPr>
          <w:rFonts w:ascii="Times New Roman" w:eastAsia="Times New Roman" w:hAnsi="Times New Roman" w:cs="Times New Roman"/>
          <w:color w:val="000000"/>
          <w:sz w:val="24"/>
          <w:szCs w:val="24"/>
          <w:u w:val="single"/>
        </w:rPr>
        <w:t>Optional Reading</w:t>
      </w:r>
    </w:p>
    <w:p w14:paraId="3E4914CF" w14:textId="41B7D729" w:rsidR="003E4B2F" w:rsidRDefault="006B7AE9" w:rsidP="00891943">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Desai, M. (2007). Transnational Solidarity: Women’s Agency. Structural Adjustment and Globalization. In J.T. Roberts and A. </w:t>
      </w:r>
      <w:proofErr w:type="spellStart"/>
      <w:r>
        <w:rPr>
          <w:rFonts w:ascii="Times New Roman" w:hAnsi="Times New Roman" w:cs="Times New Roman"/>
          <w:color w:val="000000"/>
          <w:sz w:val="24"/>
          <w:szCs w:val="24"/>
        </w:rPr>
        <w:t>Bellonettite</w:t>
      </w:r>
      <w:proofErr w:type="spellEnd"/>
      <w:r>
        <w:rPr>
          <w:rFonts w:ascii="Times New Roman" w:hAnsi="Times New Roman" w:cs="Times New Roman"/>
          <w:color w:val="000000"/>
          <w:sz w:val="24"/>
          <w:szCs w:val="24"/>
        </w:rPr>
        <w:t xml:space="preserve"> (eds.), </w:t>
      </w:r>
      <w:r w:rsidRPr="00DA0E65">
        <w:rPr>
          <w:rFonts w:ascii="Times New Roman" w:hAnsi="Times New Roman" w:cs="Times New Roman"/>
          <w:i/>
          <w:color w:val="000000"/>
          <w:sz w:val="24"/>
          <w:szCs w:val="24"/>
        </w:rPr>
        <w:t>The Globalization and Development Reader</w:t>
      </w:r>
      <w:r>
        <w:rPr>
          <w:rFonts w:ascii="Times New Roman" w:hAnsi="Times New Roman" w:cs="Times New Roman"/>
          <w:i/>
          <w:color w:val="000000"/>
          <w:sz w:val="24"/>
          <w:szCs w:val="24"/>
        </w:rPr>
        <w:t xml:space="preserve"> (403-419)</w:t>
      </w:r>
      <w:r>
        <w:rPr>
          <w:rFonts w:ascii="Times New Roman" w:hAnsi="Times New Roman" w:cs="Times New Roman"/>
          <w:color w:val="000000"/>
          <w:sz w:val="24"/>
          <w:szCs w:val="24"/>
        </w:rPr>
        <w:t>. London: Blackwell</w:t>
      </w:r>
    </w:p>
    <w:p w14:paraId="1CAAE058" w14:textId="44C6153D" w:rsidR="00C0726E" w:rsidRDefault="00891943" w:rsidP="00891943">
      <w:pPr>
        <w:ind w:left="1440" w:firstLine="720"/>
        <w:rPr>
          <w:rFonts w:ascii="Times New Roman" w:hAnsi="Times New Roman" w:cs="Times New Roman"/>
          <w:b/>
          <w:bCs/>
          <w:color w:val="000000"/>
          <w:sz w:val="24"/>
          <w:szCs w:val="24"/>
        </w:rPr>
      </w:pPr>
      <w:r w:rsidRPr="00891943">
        <w:rPr>
          <w:rFonts w:ascii="Times New Roman" w:hAnsi="Times New Roman" w:cs="Times New Roman"/>
          <w:b/>
          <w:bCs/>
          <w:color w:val="000000"/>
          <w:sz w:val="24"/>
          <w:szCs w:val="24"/>
          <w:highlight w:val="yellow"/>
        </w:rPr>
        <w:t>Reflective Journals are due March 12, 2021</w:t>
      </w:r>
    </w:p>
    <w:p w14:paraId="7E299ABA" w14:textId="77777777" w:rsidR="00891943" w:rsidRPr="00891943" w:rsidRDefault="00891943" w:rsidP="00891943">
      <w:pPr>
        <w:ind w:left="1440" w:firstLine="720"/>
        <w:rPr>
          <w:rFonts w:ascii="Times New Roman" w:hAnsi="Times New Roman" w:cs="Times New Roman"/>
          <w:b/>
          <w:bCs/>
          <w:color w:val="000000"/>
          <w:sz w:val="24"/>
          <w:szCs w:val="24"/>
        </w:rPr>
      </w:pPr>
    </w:p>
    <w:p w14:paraId="6E1D82B9" w14:textId="298D7BE1" w:rsidR="00327ABB" w:rsidRPr="002B6961" w:rsidRDefault="00AE5E18" w:rsidP="00CF4C50">
      <w:pPr>
        <w:shd w:val="clear" w:color="auto" w:fill="D9D9D9" w:themeFill="background1" w:themeFillShade="D9"/>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Week</w:t>
      </w:r>
      <w:r w:rsidR="00A5698E">
        <w:rPr>
          <w:rFonts w:ascii="Times New Roman" w:eastAsia="Times New Roman" w:hAnsi="Times New Roman" w:cs="Times New Roman"/>
          <w:b/>
          <w:color w:val="000000"/>
          <w:sz w:val="24"/>
          <w:szCs w:val="24"/>
        </w:rPr>
        <w:t xml:space="preserve"> </w:t>
      </w:r>
      <w:r w:rsidR="00077084">
        <w:rPr>
          <w:rFonts w:ascii="Times New Roman" w:eastAsia="Times New Roman" w:hAnsi="Times New Roman" w:cs="Times New Roman"/>
          <w:b/>
          <w:color w:val="000000"/>
          <w:sz w:val="24"/>
          <w:szCs w:val="24"/>
        </w:rPr>
        <w:t>9</w:t>
      </w:r>
      <w:r w:rsidR="00327ABB">
        <w:rPr>
          <w:rFonts w:ascii="Times New Roman" w:eastAsia="Times New Roman" w:hAnsi="Times New Roman" w:cs="Times New Roman"/>
          <w:b/>
          <w:color w:val="000000"/>
          <w:sz w:val="24"/>
          <w:szCs w:val="24"/>
        </w:rPr>
        <w:t>:</w:t>
      </w:r>
      <w:r w:rsidR="00DA0E65">
        <w:rPr>
          <w:rFonts w:ascii="Times New Roman" w:eastAsia="Times New Roman" w:hAnsi="Times New Roman" w:cs="Times New Roman"/>
          <w:b/>
          <w:color w:val="000000"/>
          <w:sz w:val="24"/>
          <w:szCs w:val="24"/>
        </w:rPr>
        <w:t xml:space="preserve"> Globalization: Crises</w:t>
      </w:r>
      <w:r w:rsidR="00C12990">
        <w:rPr>
          <w:rFonts w:ascii="Times New Roman" w:eastAsia="Times New Roman" w:hAnsi="Times New Roman" w:cs="Times New Roman"/>
          <w:b/>
          <w:color w:val="000000"/>
          <w:sz w:val="24"/>
          <w:szCs w:val="24"/>
        </w:rPr>
        <w:t xml:space="preserve"> (</w:t>
      </w:r>
      <w:r w:rsidR="0087631A">
        <w:rPr>
          <w:rFonts w:ascii="Times New Roman" w:eastAsia="Times New Roman" w:hAnsi="Times New Roman" w:cs="Times New Roman"/>
          <w:b/>
          <w:color w:val="000000"/>
          <w:sz w:val="24"/>
          <w:szCs w:val="24"/>
        </w:rPr>
        <w:t>Mar</w:t>
      </w:r>
      <w:r>
        <w:rPr>
          <w:rFonts w:ascii="Times New Roman" w:eastAsia="Times New Roman" w:hAnsi="Times New Roman" w:cs="Times New Roman"/>
          <w:b/>
          <w:color w:val="000000"/>
          <w:sz w:val="24"/>
          <w:szCs w:val="24"/>
        </w:rPr>
        <w:t xml:space="preserve">. </w:t>
      </w:r>
      <w:r w:rsidR="00077084">
        <w:rPr>
          <w:rFonts w:ascii="Times New Roman" w:eastAsia="Times New Roman" w:hAnsi="Times New Roman" w:cs="Times New Roman"/>
          <w:b/>
          <w:color w:val="000000"/>
          <w:sz w:val="24"/>
          <w:szCs w:val="24"/>
        </w:rPr>
        <w:t>15</w:t>
      </w:r>
      <w:r>
        <w:rPr>
          <w:rFonts w:ascii="Times New Roman" w:eastAsia="Times New Roman" w:hAnsi="Times New Roman" w:cs="Times New Roman"/>
          <w:b/>
          <w:color w:val="000000"/>
          <w:sz w:val="24"/>
          <w:szCs w:val="24"/>
        </w:rPr>
        <w:t>-</w:t>
      </w:r>
      <w:r w:rsidR="0087631A">
        <w:rPr>
          <w:rFonts w:ascii="Times New Roman" w:eastAsia="Times New Roman" w:hAnsi="Times New Roman" w:cs="Times New Roman"/>
          <w:b/>
          <w:color w:val="000000"/>
          <w:sz w:val="24"/>
          <w:szCs w:val="24"/>
        </w:rPr>
        <w:t xml:space="preserve"> 1</w:t>
      </w:r>
      <w:r w:rsidR="00077084">
        <w:rPr>
          <w:rFonts w:ascii="Times New Roman" w:eastAsia="Times New Roman" w:hAnsi="Times New Roman" w:cs="Times New Roman"/>
          <w:b/>
          <w:color w:val="000000"/>
          <w:sz w:val="24"/>
          <w:szCs w:val="24"/>
        </w:rPr>
        <w:t>9</w:t>
      </w:r>
      <w:r w:rsidR="00A5698E">
        <w:rPr>
          <w:rFonts w:ascii="Times New Roman" w:eastAsia="Times New Roman" w:hAnsi="Times New Roman" w:cs="Times New Roman"/>
          <w:b/>
          <w:color w:val="000000"/>
          <w:sz w:val="24"/>
          <w:szCs w:val="24"/>
        </w:rPr>
        <w:t>, 20</w:t>
      </w:r>
      <w:r w:rsidR="0087631A">
        <w:rPr>
          <w:rFonts w:ascii="Times New Roman" w:eastAsia="Times New Roman" w:hAnsi="Times New Roman" w:cs="Times New Roman"/>
          <w:b/>
          <w:color w:val="000000"/>
          <w:sz w:val="24"/>
          <w:szCs w:val="24"/>
        </w:rPr>
        <w:t>2</w:t>
      </w:r>
      <w:r w:rsidR="00077084">
        <w:rPr>
          <w:rFonts w:ascii="Times New Roman" w:eastAsia="Times New Roman" w:hAnsi="Times New Roman" w:cs="Times New Roman"/>
          <w:b/>
          <w:color w:val="000000"/>
          <w:sz w:val="24"/>
          <w:szCs w:val="24"/>
        </w:rPr>
        <w:t>1</w:t>
      </w:r>
      <w:r w:rsidR="00CD3A96">
        <w:rPr>
          <w:rFonts w:ascii="Times New Roman" w:eastAsia="Times New Roman" w:hAnsi="Times New Roman" w:cs="Times New Roman"/>
          <w:b/>
          <w:color w:val="000000"/>
          <w:sz w:val="24"/>
          <w:szCs w:val="24"/>
        </w:rPr>
        <w:t>)</w:t>
      </w:r>
    </w:p>
    <w:p w14:paraId="4B0F580B" w14:textId="77777777" w:rsidR="00327ABB" w:rsidRPr="002B6961" w:rsidRDefault="00327ABB" w:rsidP="00327ABB">
      <w:pPr>
        <w:spacing w:after="0"/>
        <w:rPr>
          <w:rFonts w:ascii="Times New Roman" w:eastAsia="Times New Roman" w:hAnsi="Times New Roman" w:cs="Times New Roman"/>
          <w:i/>
          <w:color w:val="000000"/>
          <w:sz w:val="24"/>
          <w:szCs w:val="24"/>
          <w:u w:val="single"/>
        </w:rPr>
      </w:pPr>
      <w:r w:rsidRPr="002B6961">
        <w:rPr>
          <w:rFonts w:ascii="Times New Roman" w:eastAsia="Times New Roman" w:hAnsi="Times New Roman" w:cs="Times New Roman"/>
          <w:i/>
          <w:color w:val="000000"/>
          <w:sz w:val="24"/>
          <w:szCs w:val="24"/>
          <w:u w:val="single"/>
        </w:rPr>
        <w:t>Required Readings:</w:t>
      </w:r>
    </w:p>
    <w:p w14:paraId="331978EC" w14:textId="1F77BD95" w:rsidR="00246E69" w:rsidRDefault="00246E69" w:rsidP="00246E69">
      <w:pPr>
        <w:spacing w:after="0"/>
        <w:ind w:left="720" w:hanging="720"/>
        <w:rPr>
          <w:rFonts w:ascii="Times New Roman" w:hAnsi="Times New Roman" w:cs="Times New Roman"/>
          <w:color w:val="000000"/>
          <w:sz w:val="24"/>
          <w:szCs w:val="24"/>
          <w:shd w:val="clear" w:color="auto" w:fill="FFFFFF"/>
        </w:rPr>
      </w:pPr>
      <w:r w:rsidRPr="00C21BB2">
        <w:rPr>
          <w:rFonts w:ascii="Times New Roman" w:hAnsi="Times New Roman" w:cs="Times New Roman"/>
          <w:sz w:val="24"/>
          <w:szCs w:val="24"/>
        </w:rPr>
        <w:t>McMichael, P. (2017).</w:t>
      </w:r>
      <w:r>
        <w:rPr>
          <w:rFonts w:ascii="Times New Roman" w:hAnsi="Times New Roman" w:cs="Times New Roman"/>
          <w:sz w:val="24"/>
          <w:szCs w:val="24"/>
        </w:rPr>
        <w:t xml:space="preserve"> “Chapter 8: The Globalization Project in Crisis”</w:t>
      </w:r>
      <w:r>
        <w:rPr>
          <w:rFonts w:ascii="Times New Roman" w:hAnsi="Times New Roman" w:cs="Times New Roman"/>
          <w:i/>
          <w:sz w:val="24"/>
          <w:szCs w:val="24"/>
        </w:rPr>
        <w:t xml:space="preserve"> </w:t>
      </w:r>
      <w:r w:rsidRPr="00F57A2E">
        <w:rPr>
          <w:rFonts w:ascii="Times New Roman" w:hAnsi="Times New Roman" w:cs="Times New Roman"/>
          <w:i/>
          <w:sz w:val="24"/>
          <w:szCs w:val="24"/>
        </w:rPr>
        <w:t>Development and Social Change: A Global Perspective: A Global Perspective</w:t>
      </w:r>
      <w:r>
        <w:rPr>
          <w:rFonts w:ascii="Times New Roman" w:hAnsi="Times New Roman" w:cs="Times New Roman"/>
          <w:sz w:val="24"/>
          <w:szCs w:val="24"/>
        </w:rPr>
        <w:t xml:space="preserve"> (6th ed.,</w:t>
      </w:r>
      <w:r w:rsidRPr="00F57A2E">
        <w:rPr>
          <w:rFonts w:ascii="Times New Roman" w:hAnsi="Times New Roman" w:cs="Times New Roman"/>
          <w:sz w:val="24"/>
          <w:szCs w:val="24"/>
        </w:rPr>
        <w:t>)</w:t>
      </w:r>
      <w:r>
        <w:rPr>
          <w:rFonts w:ascii="Times New Roman" w:hAnsi="Times New Roman" w:cs="Times New Roman"/>
          <w:sz w:val="24"/>
          <w:szCs w:val="24"/>
        </w:rPr>
        <w:t xml:space="preserve"> (pp. 214-247)</w:t>
      </w:r>
      <w:r w:rsidRPr="00F57A2E">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F57A2E">
        <w:rPr>
          <w:rFonts w:ascii="Times New Roman" w:hAnsi="Times New Roman" w:cs="Times New Roman"/>
          <w:sz w:val="24"/>
          <w:szCs w:val="24"/>
        </w:rPr>
        <w:t>Sage Publications</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p>
    <w:p w14:paraId="4EA8FE27" w14:textId="77777777" w:rsidR="00096437" w:rsidRDefault="00096437" w:rsidP="00096437">
      <w:pPr>
        <w:autoSpaceDE w:val="0"/>
        <w:autoSpaceDN w:val="0"/>
        <w:adjustRightInd w:val="0"/>
        <w:spacing w:after="0" w:line="240" w:lineRule="auto"/>
        <w:rPr>
          <w:rFonts w:ascii="Times New Roman" w:hAnsi="Times New Roman" w:cs="Times New Roman"/>
          <w:sz w:val="24"/>
          <w:szCs w:val="24"/>
        </w:rPr>
      </w:pPr>
    </w:p>
    <w:p w14:paraId="1A5BE3A0" w14:textId="15EF51FF" w:rsidR="00D817AC" w:rsidRDefault="00D817AC" w:rsidP="003E4B2F">
      <w:pPr>
        <w:spacing w:after="0"/>
        <w:rPr>
          <w:rFonts w:ascii="Times New Roman" w:hAnsi="Times New Roman" w:cs="Times New Roman"/>
          <w:color w:val="000000"/>
          <w:sz w:val="24"/>
          <w:szCs w:val="24"/>
        </w:rPr>
      </w:pPr>
      <w:r w:rsidRPr="00D817AC">
        <w:rPr>
          <w:rFonts w:ascii="Times New Roman" w:eastAsia="Times New Roman" w:hAnsi="Times New Roman" w:cs="Times New Roman"/>
          <w:i/>
          <w:color w:val="000000"/>
          <w:sz w:val="24"/>
          <w:szCs w:val="24"/>
          <w:u w:val="single"/>
        </w:rPr>
        <w:t>Optional Readings</w:t>
      </w:r>
    </w:p>
    <w:p w14:paraId="29591F29" w14:textId="2B3A3D51" w:rsidR="00096437" w:rsidRDefault="00096437" w:rsidP="00096437">
      <w:pPr>
        <w:autoSpaceDE w:val="0"/>
        <w:autoSpaceDN w:val="0"/>
        <w:adjustRightInd w:val="0"/>
        <w:spacing w:after="0" w:line="240" w:lineRule="auto"/>
        <w:rPr>
          <w:rFonts w:ascii="Times New Roman" w:eastAsia="Times New Roman" w:hAnsi="Times New Roman" w:cs="Times New Roman"/>
          <w:color w:val="000000"/>
          <w:sz w:val="24"/>
          <w:szCs w:val="24"/>
        </w:rPr>
      </w:pPr>
      <w:r w:rsidRPr="00DA0E65">
        <w:rPr>
          <w:rFonts w:ascii="Times New Roman" w:eastAsia="Times New Roman" w:hAnsi="Times New Roman" w:cs="Times New Roman"/>
          <w:color w:val="000000"/>
          <w:sz w:val="24"/>
          <w:szCs w:val="24"/>
        </w:rPr>
        <w:t>Spalding, R. J. (2008). Neoliberal Regionalism and Resistance in Mesoamerica. </w:t>
      </w:r>
      <w:r w:rsidRPr="00DA0E65">
        <w:rPr>
          <w:rFonts w:ascii="Times New Roman" w:eastAsia="Times New Roman" w:hAnsi="Times New Roman" w:cs="Times New Roman"/>
          <w:i/>
          <w:iCs/>
          <w:color w:val="000000"/>
          <w:sz w:val="24"/>
          <w:szCs w:val="24"/>
        </w:rPr>
        <w:t>Latin American Social Movements in the Twenty-First Century</w:t>
      </w:r>
      <w:r w:rsidRPr="00DA0E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 </w:t>
      </w:r>
      <w:r w:rsidRPr="00DA0E65">
        <w:rPr>
          <w:rFonts w:ascii="Times New Roman" w:eastAsia="Times New Roman" w:hAnsi="Times New Roman" w:cs="Times New Roman"/>
          <w:color w:val="000000"/>
          <w:sz w:val="24"/>
          <w:szCs w:val="24"/>
        </w:rPr>
        <w:t>323-336.</w:t>
      </w:r>
      <w:r>
        <w:rPr>
          <w:rFonts w:ascii="Times New Roman" w:eastAsia="Times New Roman" w:hAnsi="Times New Roman" w:cs="Times New Roman"/>
          <w:color w:val="000000"/>
          <w:sz w:val="24"/>
          <w:szCs w:val="24"/>
        </w:rPr>
        <w:t xml:space="preserve"> </w:t>
      </w:r>
      <w:r w:rsidRPr="00246E69">
        <w:rPr>
          <w:rFonts w:ascii="Times New Roman" w:eastAsia="Times New Roman" w:hAnsi="Times New Roman" w:cs="Times New Roman"/>
          <w:iCs/>
          <w:color w:val="000000"/>
          <w:sz w:val="24"/>
          <w:szCs w:val="24"/>
        </w:rPr>
        <w:t>Lanham, Rowman &amp; Littlefield.</w:t>
      </w:r>
    </w:p>
    <w:p w14:paraId="48002EDC" w14:textId="77777777" w:rsidR="006B7AE9" w:rsidRDefault="006B7AE9" w:rsidP="00DC2C5C">
      <w:pPr>
        <w:autoSpaceDE w:val="0"/>
        <w:autoSpaceDN w:val="0"/>
        <w:adjustRightInd w:val="0"/>
        <w:spacing w:after="0" w:line="240" w:lineRule="auto"/>
        <w:rPr>
          <w:rFonts w:ascii="Times New Roman" w:eastAsia="Times New Roman" w:hAnsi="Times New Roman" w:cs="Times New Roman"/>
          <w:color w:val="000000"/>
          <w:sz w:val="24"/>
          <w:szCs w:val="24"/>
        </w:rPr>
      </w:pPr>
    </w:p>
    <w:p w14:paraId="0489A588" w14:textId="3570EB50" w:rsidR="00DC2C5C" w:rsidRDefault="00DC2C5C" w:rsidP="00DC2C5C">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Sachs, J. (2007). The Anti-Globalization Movement.</w:t>
      </w:r>
      <w:r w:rsidRPr="00DA0E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J.T. Roberts and A. </w:t>
      </w:r>
      <w:proofErr w:type="spellStart"/>
      <w:r>
        <w:rPr>
          <w:rFonts w:ascii="Times New Roman" w:hAnsi="Times New Roman" w:cs="Times New Roman"/>
          <w:color w:val="000000"/>
          <w:sz w:val="24"/>
          <w:szCs w:val="24"/>
        </w:rPr>
        <w:t>Bellonettite</w:t>
      </w:r>
      <w:proofErr w:type="spellEnd"/>
      <w:r>
        <w:rPr>
          <w:rFonts w:ascii="Times New Roman" w:hAnsi="Times New Roman" w:cs="Times New Roman"/>
          <w:color w:val="000000"/>
          <w:sz w:val="24"/>
          <w:szCs w:val="24"/>
        </w:rPr>
        <w:t xml:space="preserve"> (eds.), </w:t>
      </w:r>
      <w:r w:rsidRPr="00DA0E65">
        <w:rPr>
          <w:rFonts w:ascii="Times New Roman" w:hAnsi="Times New Roman" w:cs="Times New Roman"/>
          <w:i/>
          <w:color w:val="000000"/>
          <w:sz w:val="24"/>
          <w:szCs w:val="24"/>
        </w:rPr>
        <w:t>The Globalization and Development Reader</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p. 356-359. London: Blackwell </w:t>
      </w:r>
    </w:p>
    <w:p w14:paraId="2546AA7D" w14:textId="77777777" w:rsidR="00096437" w:rsidRDefault="00096437" w:rsidP="00D817AC">
      <w:pPr>
        <w:autoSpaceDE w:val="0"/>
        <w:autoSpaceDN w:val="0"/>
        <w:adjustRightInd w:val="0"/>
        <w:spacing w:after="0" w:line="240" w:lineRule="auto"/>
        <w:rPr>
          <w:rFonts w:ascii="Times New Roman" w:eastAsia="Times New Roman" w:hAnsi="Times New Roman" w:cs="Times New Roman"/>
          <w:color w:val="000000"/>
          <w:sz w:val="24"/>
          <w:szCs w:val="24"/>
        </w:rPr>
      </w:pPr>
    </w:p>
    <w:p w14:paraId="6AD2E46A" w14:textId="72ABE687" w:rsidR="00D817AC" w:rsidRDefault="00D817AC" w:rsidP="00D817AC">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D817AC">
        <w:rPr>
          <w:rFonts w:ascii="Times New Roman" w:eastAsia="Times New Roman" w:hAnsi="Times New Roman" w:cs="Times New Roman"/>
          <w:color w:val="000000"/>
          <w:sz w:val="24"/>
          <w:szCs w:val="24"/>
        </w:rPr>
        <w:t>Sader</w:t>
      </w:r>
      <w:proofErr w:type="spellEnd"/>
      <w:r w:rsidRPr="00D817AC">
        <w:rPr>
          <w:rFonts w:ascii="Times New Roman" w:eastAsia="Times New Roman" w:hAnsi="Times New Roman" w:cs="Times New Roman"/>
          <w:color w:val="000000"/>
          <w:sz w:val="24"/>
          <w:szCs w:val="24"/>
        </w:rPr>
        <w:t>, Emir. 2009. “</w:t>
      </w:r>
      <w:proofErr w:type="spellStart"/>
      <w:r w:rsidRPr="00D817AC">
        <w:rPr>
          <w:rFonts w:ascii="Times New Roman" w:eastAsia="Times New Roman" w:hAnsi="Times New Roman" w:cs="Times New Roman"/>
          <w:color w:val="000000"/>
          <w:sz w:val="24"/>
          <w:szCs w:val="24"/>
        </w:rPr>
        <w:t>Postneoliberalism</w:t>
      </w:r>
      <w:proofErr w:type="spellEnd"/>
      <w:r w:rsidRPr="00D817AC">
        <w:rPr>
          <w:rFonts w:ascii="Times New Roman" w:eastAsia="Times New Roman" w:hAnsi="Times New Roman" w:cs="Times New Roman"/>
          <w:color w:val="000000"/>
          <w:sz w:val="24"/>
          <w:szCs w:val="24"/>
        </w:rPr>
        <w:t xml:space="preserve"> in Latin America</w:t>
      </w:r>
      <w:r w:rsidRPr="00D817AC">
        <w:rPr>
          <w:rFonts w:ascii="Times New Roman" w:eastAsia="Times New Roman" w:hAnsi="Times New Roman" w:cs="Times New Roman"/>
          <w:i/>
          <w:color w:val="000000"/>
          <w:sz w:val="24"/>
          <w:szCs w:val="24"/>
        </w:rPr>
        <w:t>,” Development Dialogue</w:t>
      </w:r>
      <w:r w:rsidRPr="00D817AC">
        <w:rPr>
          <w:rFonts w:ascii="Times New Roman" w:eastAsia="Times New Roman" w:hAnsi="Times New Roman" w:cs="Times New Roman"/>
          <w:color w:val="000000"/>
          <w:sz w:val="24"/>
          <w:szCs w:val="24"/>
        </w:rPr>
        <w:t xml:space="preserve"> 51: 171--‐180</w:t>
      </w:r>
    </w:p>
    <w:p w14:paraId="5E611FDF" w14:textId="77777777" w:rsidR="006B7AE9" w:rsidRDefault="006B7AE9" w:rsidP="006B7AE9">
      <w:pPr>
        <w:autoSpaceDE w:val="0"/>
        <w:autoSpaceDN w:val="0"/>
        <w:adjustRightInd w:val="0"/>
        <w:spacing w:after="0" w:line="240" w:lineRule="auto"/>
        <w:rPr>
          <w:rFonts w:ascii="Times New Roman" w:hAnsi="Times New Roman" w:cs="Times New Roman"/>
          <w:sz w:val="24"/>
          <w:szCs w:val="24"/>
        </w:rPr>
      </w:pPr>
    </w:p>
    <w:p w14:paraId="6FF2902B" w14:textId="1C8CBDFC" w:rsidR="006B7AE9" w:rsidRPr="00096437" w:rsidRDefault="006B7AE9" w:rsidP="006B7AE9">
      <w:pPr>
        <w:autoSpaceDE w:val="0"/>
        <w:autoSpaceDN w:val="0"/>
        <w:adjustRightInd w:val="0"/>
        <w:spacing w:after="0" w:line="240" w:lineRule="auto"/>
        <w:rPr>
          <w:rFonts w:ascii="Times New Roman" w:hAnsi="Times New Roman" w:cs="Times New Roman"/>
          <w:sz w:val="24"/>
          <w:szCs w:val="24"/>
        </w:rPr>
      </w:pPr>
      <w:r w:rsidRPr="00096437">
        <w:rPr>
          <w:rFonts w:ascii="Times New Roman" w:hAnsi="Times New Roman" w:cs="Times New Roman"/>
          <w:sz w:val="24"/>
          <w:szCs w:val="24"/>
        </w:rPr>
        <w:t>Sum, L. (2009). Struggles against Wal-</w:t>
      </w:r>
      <w:proofErr w:type="spellStart"/>
      <w:r w:rsidRPr="00096437">
        <w:rPr>
          <w:rFonts w:ascii="Times New Roman" w:hAnsi="Times New Roman" w:cs="Times New Roman"/>
          <w:sz w:val="24"/>
          <w:szCs w:val="24"/>
        </w:rPr>
        <w:t>Martisation</w:t>
      </w:r>
      <w:proofErr w:type="spellEnd"/>
      <w:r w:rsidRPr="00096437">
        <w:rPr>
          <w:rFonts w:ascii="Times New Roman" w:hAnsi="Times New Roman" w:cs="Times New Roman"/>
          <w:sz w:val="24"/>
          <w:szCs w:val="24"/>
        </w:rPr>
        <w:t xml:space="preserve"> and neoliberal competitiveness in (southern) China</w:t>
      </w:r>
      <w:r w:rsidRPr="00096437">
        <w:rPr>
          <w:rFonts w:ascii="Times New Roman" w:hAnsi="Times New Roman" w:cs="Times New Roman" w:hint="eastAsia"/>
          <w:sz w:val="24"/>
          <w:szCs w:val="24"/>
        </w:rPr>
        <w:t>–</w:t>
      </w:r>
      <w:r w:rsidRPr="00096437">
        <w:rPr>
          <w:rFonts w:ascii="Times New Roman" w:hAnsi="Times New Roman" w:cs="Times New Roman"/>
          <w:sz w:val="24"/>
          <w:szCs w:val="24"/>
        </w:rPr>
        <w:t xml:space="preserve"> Towards </w:t>
      </w:r>
      <w:proofErr w:type="spellStart"/>
      <w:r w:rsidRPr="00096437">
        <w:rPr>
          <w:rFonts w:ascii="Times New Roman" w:hAnsi="Times New Roman" w:cs="Times New Roman"/>
          <w:sz w:val="24"/>
          <w:szCs w:val="24"/>
        </w:rPr>
        <w:t>postneoliberalism</w:t>
      </w:r>
      <w:proofErr w:type="spellEnd"/>
      <w:r w:rsidRPr="00096437">
        <w:rPr>
          <w:rFonts w:ascii="Times New Roman" w:hAnsi="Times New Roman" w:cs="Times New Roman"/>
          <w:sz w:val="24"/>
          <w:szCs w:val="24"/>
        </w:rPr>
        <w:t xml:space="preserve"> as an alternative? </w:t>
      </w:r>
      <w:r w:rsidRPr="00096437">
        <w:rPr>
          <w:rFonts w:ascii="Times New Roman" w:hAnsi="Times New Roman" w:cs="Times New Roman"/>
          <w:i/>
          <w:sz w:val="24"/>
          <w:szCs w:val="24"/>
        </w:rPr>
        <w:t>Development Dialogue</w:t>
      </w:r>
      <w:r w:rsidRPr="00096437">
        <w:rPr>
          <w:rFonts w:ascii="Times New Roman" w:hAnsi="Times New Roman" w:cs="Times New Roman"/>
          <w:sz w:val="24"/>
          <w:szCs w:val="24"/>
        </w:rPr>
        <w:t xml:space="preserve"> 51:157-170</w:t>
      </w:r>
    </w:p>
    <w:p w14:paraId="4791A56D" w14:textId="77777777" w:rsidR="006B7AE9" w:rsidRDefault="006B7AE9" w:rsidP="006B7AE9">
      <w:pPr>
        <w:spacing w:after="0"/>
        <w:rPr>
          <w:rFonts w:ascii="Times New Roman" w:eastAsia="Times New Roman" w:hAnsi="Times New Roman" w:cs="Times New Roman"/>
          <w:color w:val="000000"/>
          <w:sz w:val="24"/>
          <w:szCs w:val="24"/>
        </w:rPr>
      </w:pPr>
    </w:p>
    <w:p w14:paraId="39841E57" w14:textId="77777777" w:rsidR="006B7AE9" w:rsidRPr="00096437" w:rsidRDefault="006B7AE9" w:rsidP="006B7AE9">
      <w:pPr>
        <w:autoSpaceDE w:val="0"/>
        <w:autoSpaceDN w:val="0"/>
        <w:adjustRightInd w:val="0"/>
        <w:spacing w:after="0" w:line="240" w:lineRule="auto"/>
        <w:rPr>
          <w:rFonts w:ascii="Times New Roman" w:hAnsi="Times New Roman" w:cs="Times New Roman"/>
          <w:sz w:val="24"/>
          <w:szCs w:val="24"/>
        </w:rPr>
      </w:pPr>
      <w:proofErr w:type="spellStart"/>
      <w:r w:rsidRPr="00096437">
        <w:rPr>
          <w:rFonts w:ascii="Times New Roman" w:hAnsi="Times New Roman" w:cs="Times New Roman"/>
          <w:sz w:val="24"/>
          <w:szCs w:val="24"/>
        </w:rPr>
        <w:t>Demirovic</w:t>
      </w:r>
      <w:proofErr w:type="spellEnd"/>
      <w:r w:rsidRPr="00096437">
        <w:rPr>
          <w:rFonts w:ascii="Times New Roman" w:hAnsi="Times New Roman" w:cs="Times New Roman"/>
          <w:sz w:val="24"/>
          <w:szCs w:val="24"/>
        </w:rPr>
        <w:t xml:space="preserve">, A. (2009).  </w:t>
      </w:r>
      <w:proofErr w:type="spellStart"/>
      <w:r w:rsidRPr="00096437">
        <w:rPr>
          <w:rFonts w:ascii="Times New Roman" w:hAnsi="Times New Roman" w:cs="Times New Roman"/>
          <w:sz w:val="24"/>
          <w:szCs w:val="24"/>
        </w:rPr>
        <w:t>Postneoliberalism</w:t>
      </w:r>
      <w:proofErr w:type="spellEnd"/>
      <w:r w:rsidRPr="00096437">
        <w:rPr>
          <w:rFonts w:ascii="Times New Roman" w:hAnsi="Times New Roman" w:cs="Times New Roman"/>
          <w:sz w:val="24"/>
          <w:szCs w:val="24"/>
        </w:rPr>
        <w:t xml:space="preserve"> and post-Fordism </w:t>
      </w:r>
      <w:r w:rsidRPr="00096437">
        <w:rPr>
          <w:rFonts w:ascii="Times New Roman" w:hAnsi="Times New Roman" w:cs="Times New Roman" w:hint="eastAsia"/>
          <w:sz w:val="24"/>
          <w:szCs w:val="24"/>
        </w:rPr>
        <w:t>–</w:t>
      </w:r>
      <w:r w:rsidRPr="00096437">
        <w:rPr>
          <w:rFonts w:ascii="Times New Roman" w:hAnsi="Times New Roman" w:cs="Times New Roman"/>
          <w:sz w:val="24"/>
          <w:szCs w:val="24"/>
        </w:rPr>
        <w:t xml:space="preserve"> Is there a new period in the capitalist mode of production? </w:t>
      </w:r>
      <w:r w:rsidRPr="00096437">
        <w:rPr>
          <w:rFonts w:ascii="Times New Roman" w:hAnsi="Times New Roman" w:cs="Times New Roman"/>
          <w:i/>
          <w:sz w:val="24"/>
          <w:szCs w:val="24"/>
        </w:rPr>
        <w:t>Development Dialogue</w:t>
      </w:r>
      <w:r w:rsidRPr="00096437">
        <w:rPr>
          <w:rFonts w:ascii="Times New Roman" w:hAnsi="Times New Roman" w:cs="Times New Roman"/>
          <w:sz w:val="24"/>
          <w:szCs w:val="24"/>
        </w:rPr>
        <w:t xml:space="preserve"> 51:</w:t>
      </w:r>
      <w:r>
        <w:rPr>
          <w:rFonts w:ascii="Times New Roman" w:hAnsi="Times New Roman" w:cs="Times New Roman"/>
          <w:sz w:val="24"/>
          <w:szCs w:val="24"/>
        </w:rPr>
        <w:t xml:space="preserve">45-58 </w:t>
      </w:r>
    </w:p>
    <w:p w14:paraId="47B7C44D" w14:textId="77777777" w:rsidR="006B7AE9" w:rsidRPr="00D817AC" w:rsidRDefault="006B7AE9" w:rsidP="00D817AC">
      <w:pPr>
        <w:autoSpaceDE w:val="0"/>
        <w:autoSpaceDN w:val="0"/>
        <w:adjustRightInd w:val="0"/>
        <w:spacing w:after="0" w:line="240" w:lineRule="auto"/>
        <w:rPr>
          <w:rFonts w:ascii="Times New Roman" w:eastAsia="Times New Roman" w:hAnsi="Times New Roman" w:cs="Times New Roman"/>
          <w:color w:val="000000"/>
          <w:sz w:val="24"/>
          <w:szCs w:val="24"/>
        </w:rPr>
      </w:pPr>
    </w:p>
    <w:p w14:paraId="114C6A68" w14:textId="77777777" w:rsidR="00D817AC" w:rsidRDefault="00D817AC" w:rsidP="00D817AC">
      <w:pPr>
        <w:autoSpaceDE w:val="0"/>
        <w:autoSpaceDN w:val="0"/>
        <w:adjustRightInd w:val="0"/>
        <w:spacing w:after="0" w:line="240" w:lineRule="auto"/>
        <w:rPr>
          <w:rFonts w:ascii="Times New Roman" w:eastAsia="Times New Roman" w:hAnsi="Times New Roman" w:cs="Times New Roman"/>
          <w:color w:val="000000"/>
          <w:sz w:val="24"/>
          <w:szCs w:val="24"/>
        </w:rPr>
      </w:pPr>
    </w:p>
    <w:p w14:paraId="6B60677D" w14:textId="36E4337E" w:rsidR="00087AA9" w:rsidRPr="00087AA9" w:rsidRDefault="00AE5E18" w:rsidP="003E4B2F">
      <w:pPr>
        <w:shd w:val="clear" w:color="auto" w:fill="D0CECE" w:themeFill="background2" w:themeFillShade="E6"/>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D9D9D9" w:themeFill="background1" w:themeFillShade="D9"/>
        </w:rPr>
        <w:t>Week</w:t>
      </w:r>
      <w:r w:rsidR="00087AA9" w:rsidRPr="00CF4C50">
        <w:rPr>
          <w:rFonts w:ascii="Times New Roman" w:eastAsia="Times New Roman" w:hAnsi="Times New Roman" w:cs="Times New Roman"/>
          <w:b/>
          <w:color w:val="000000"/>
          <w:sz w:val="24"/>
          <w:szCs w:val="24"/>
          <w:shd w:val="clear" w:color="auto" w:fill="D9D9D9" w:themeFill="background1" w:themeFillShade="D9"/>
        </w:rPr>
        <w:t xml:space="preserve"> 1</w:t>
      </w:r>
      <w:r w:rsidR="00077084">
        <w:rPr>
          <w:rFonts w:ascii="Times New Roman" w:eastAsia="Times New Roman" w:hAnsi="Times New Roman" w:cs="Times New Roman"/>
          <w:b/>
          <w:color w:val="000000"/>
          <w:sz w:val="24"/>
          <w:szCs w:val="24"/>
          <w:shd w:val="clear" w:color="auto" w:fill="D9D9D9" w:themeFill="background1" w:themeFillShade="D9"/>
        </w:rPr>
        <w:t>0</w:t>
      </w:r>
      <w:r w:rsidR="00087AA9" w:rsidRPr="00CF4C50">
        <w:rPr>
          <w:rFonts w:ascii="Times New Roman" w:eastAsia="Times New Roman" w:hAnsi="Times New Roman" w:cs="Times New Roman"/>
          <w:b/>
          <w:color w:val="000000"/>
          <w:sz w:val="24"/>
          <w:szCs w:val="24"/>
          <w:shd w:val="clear" w:color="auto" w:fill="D9D9D9" w:themeFill="background1" w:themeFillShade="D9"/>
        </w:rPr>
        <w:t xml:space="preserve">: </w:t>
      </w:r>
      <w:r w:rsidR="00314D22">
        <w:rPr>
          <w:rFonts w:ascii="Times New Roman" w:eastAsia="Times New Roman" w:hAnsi="Times New Roman" w:cs="Times New Roman"/>
          <w:b/>
          <w:color w:val="000000"/>
          <w:sz w:val="24"/>
          <w:szCs w:val="24"/>
          <w:shd w:val="clear" w:color="auto" w:fill="D9D9D9" w:themeFill="background1" w:themeFillShade="D9"/>
        </w:rPr>
        <w:t>Global Resistances: Fair Trade and Development</w:t>
      </w:r>
      <w:r w:rsidR="00CD3A96">
        <w:rPr>
          <w:rFonts w:ascii="Times New Roman" w:eastAsia="Times New Roman" w:hAnsi="Times New Roman" w:cs="Times New Roman"/>
          <w:b/>
          <w:color w:val="000000"/>
          <w:sz w:val="24"/>
          <w:szCs w:val="24"/>
          <w:shd w:val="clear" w:color="auto" w:fill="D9D9D9" w:themeFill="background1" w:themeFillShade="D9"/>
        </w:rPr>
        <w:t xml:space="preserve"> (</w:t>
      </w:r>
      <w:r w:rsidR="00F9498F">
        <w:rPr>
          <w:rFonts w:ascii="Times New Roman" w:eastAsia="Times New Roman" w:hAnsi="Times New Roman" w:cs="Times New Roman"/>
          <w:b/>
          <w:color w:val="000000"/>
          <w:sz w:val="24"/>
          <w:szCs w:val="24"/>
          <w:shd w:val="clear" w:color="auto" w:fill="D9D9D9" w:themeFill="background1" w:themeFillShade="D9"/>
        </w:rPr>
        <w:t>Mar</w:t>
      </w:r>
      <w:r>
        <w:rPr>
          <w:rFonts w:ascii="Times New Roman" w:eastAsia="Times New Roman" w:hAnsi="Times New Roman" w:cs="Times New Roman"/>
          <w:b/>
          <w:color w:val="000000"/>
          <w:sz w:val="24"/>
          <w:szCs w:val="24"/>
          <w:shd w:val="clear" w:color="auto" w:fill="D9D9D9" w:themeFill="background1" w:themeFillShade="D9"/>
        </w:rPr>
        <w:t xml:space="preserve">. </w:t>
      </w:r>
      <w:r w:rsidR="00077084">
        <w:rPr>
          <w:rFonts w:ascii="Times New Roman" w:eastAsia="Times New Roman" w:hAnsi="Times New Roman" w:cs="Times New Roman"/>
          <w:b/>
          <w:color w:val="000000"/>
          <w:sz w:val="24"/>
          <w:szCs w:val="24"/>
          <w:shd w:val="clear" w:color="auto" w:fill="D9D9D9" w:themeFill="background1" w:themeFillShade="D9"/>
        </w:rPr>
        <w:t>22</w:t>
      </w:r>
      <w:r>
        <w:rPr>
          <w:rFonts w:ascii="Times New Roman" w:eastAsia="Times New Roman" w:hAnsi="Times New Roman" w:cs="Times New Roman"/>
          <w:b/>
          <w:color w:val="000000"/>
          <w:sz w:val="24"/>
          <w:szCs w:val="24"/>
          <w:shd w:val="clear" w:color="auto" w:fill="D9D9D9" w:themeFill="background1" w:themeFillShade="D9"/>
        </w:rPr>
        <w:t>-</w:t>
      </w:r>
      <w:r w:rsidR="00F9498F">
        <w:rPr>
          <w:rFonts w:ascii="Times New Roman" w:eastAsia="Times New Roman" w:hAnsi="Times New Roman" w:cs="Times New Roman"/>
          <w:b/>
          <w:color w:val="000000"/>
          <w:sz w:val="24"/>
          <w:szCs w:val="24"/>
          <w:shd w:val="clear" w:color="auto" w:fill="D9D9D9" w:themeFill="background1" w:themeFillShade="D9"/>
        </w:rPr>
        <w:t>2</w:t>
      </w:r>
      <w:r w:rsidR="00077084">
        <w:rPr>
          <w:rFonts w:ascii="Times New Roman" w:eastAsia="Times New Roman" w:hAnsi="Times New Roman" w:cs="Times New Roman"/>
          <w:b/>
          <w:color w:val="000000"/>
          <w:sz w:val="24"/>
          <w:szCs w:val="24"/>
          <w:shd w:val="clear" w:color="auto" w:fill="D9D9D9" w:themeFill="background1" w:themeFillShade="D9"/>
        </w:rPr>
        <w:t>6</w:t>
      </w:r>
      <w:r w:rsidR="00A5698E">
        <w:rPr>
          <w:rFonts w:ascii="Times New Roman" w:eastAsia="Times New Roman" w:hAnsi="Times New Roman" w:cs="Times New Roman"/>
          <w:b/>
          <w:color w:val="000000"/>
          <w:sz w:val="24"/>
          <w:szCs w:val="24"/>
          <w:shd w:val="clear" w:color="auto" w:fill="D9D9D9" w:themeFill="background1" w:themeFillShade="D9"/>
        </w:rPr>
        <w:t>, 20</w:t>
      </w:r>
      <w:r w:rsidR="00F9498F">
        <w:rPr>
          <w:rFonts w:ascii="Times New Roman" w:eastAsia="Times New Roman" w:hAnsi="Times New Roman" w:cs="Times New Roman"/>
          <w:b/>
          <w:color w:val="000000"/>
          <w:sz w:val="24"/>
          <w:szCs w:val="24"/>
          <w:shd w:val="clear" w:color="auto" w:fill="D9D9D9" w:themeFill="background1" w:themeFillShade="D9"/>
        </w:rPr>
        <w:t>2</w:t>
      </w:r>
      <w:r w:rsidR="00077084">
        <w:rPr>
          <w:rFonts w:ascii="Times New Roman" w:eastAsia="Times New Roman" w:hAnsi="Times New Roman" w:cs="Times New Roman"/>
          <w:b/>
          <w:color w:val="000000"/>
          <w:sz w:val="24"/>
          <w:szCs w:val="24"/>
          <w:shd w:val="clear" w:color="auto" w:fill="D9D9D9" w:themeFill="background1" w:themeFillShade="D9"/>
        </w:rPr>
        <w:t>1</w:t>
      </w:r>
      <w:r w:rsidR="00CD3A96">
        <w:rPr>
          <w:rFonts w:ascii="Times New Roman" w:eastAsia="Times New Roman" w:hAnsi="Times New Roman" w:cs="Times New Roman"/>
          <w:b/>
          <w:color w:val="000000"/>
          <w:sz w:val="24"/>
          <w:szCs w:val="24"/>
          <w:shd w:val="clear" w:color="auto" w:fill="D9D9D9" w:themeFill="background1" w:themeFillShade="D9"/>
        </w:rPr>
        <w:t>)</w:t>
      </w:r>
    </w:p>
    <w:p w14:paraId="4998B76D" w14:textId="3F8C3EFF" w:rsidR="00087AA9" w:rsidRPr="00087AA9" w:rsidRDefault="00087AA9" w:rsidP="00327ABB">
      <w:pPr>
        <w:spacing w:after="0"/>
        <w:rPr>
          <w:rFonts w:ascii="Times New Roman" w:eastAsia="Times New Roman" w:hAnsi="Times New Roman" w:cs="Times New Roman"/>
          <w:i/>
          <w:color w:val="000000"/>
          <w:sz w:val="24"/>
          <w:szCs w:val="24"/>
          <w:u w:val="single"/>
        </w:rPr>
      </w:pPr>
      <w:r w:rsidRPr="00087AA9">
        <w:rPr>
          <w:rFonts w:ascii="Times New Roman" w:eastAsia="Times New Roman" w:hAnsi="Times New Roman" w:cs="Times New Roman"/>
          <w:i/>
          <w:color w:val="000000"/>
          <w:sz w:val="24"/>
          <w:szCs w:val="24"/>
          <w:u w:val="single"/>
        </w:rPr>
        <w:t>Required Reading</w:t>
      </w:r>
    </w:p>
    <w:p w14:paraId="28A94CE8" w14:textId="312B9E94" w:rsidR="00314D22" w:rsidRDefault="00314D22" w:rsidP="00FB0AB9">
      <w:pPr>
        <w:spacing w:after="0" w:line="256" w:lineRule="auto"/>
        <w:ind w:left="720" w:hanging="720"/>
        <w:rPr>
          <w:rFonts w:ascii="Times New Roman" w:eastAsia="Times New Roman" w:hAnsi="Times New Roman" w:cs="Times New Roman"/>
          <w:color w:val="000000"/>
          <w:sz w:val="24"/>
          <w:szCs w:val="24"/>
        </w:rPr>
      </w:pPr>
      <w:r w:rsidRPr="00246E69">
        <w:rPr>
          <w:rFonts w:ascii="Times New Roman" w:eastAsia="Times New Roman" w:hAnsi="Times New Roman" w:cs="Times New Roman"/>
          <w:color w:val="000000"/>
          <w:sz w:val="24"/>
          <w:szCs w:val="24"/>
        </w:rPr>
        <w:t>Walton,</w:t>
      </w:r>
      <w:r w:rsidR="00175AB1">
        <w:rPr>
          <w:rFonts w:ascii="Times New Roman" w:eastAsia="Times New Roman" w:hAnsi="Times New Roman" w:cs="Times New Roman"/>
          <w:color w:val="000000"/>
          <w:sz w:val="24"/>
          <w:szCs w:val="24"/>
        </w:rPr>
        <w:t xml:space="preserve"> A. (2010). What is fair trade?</w:t>
      </w:r>
      <w:r w:rsidRPr="00246E69">
        <w:rPr>
          <w:rFonts w:ascii="Times New Roman" w:eastAsia="Times New Roman" w:hAnsi="Times New Roman" w:cs="Times New Roman"/>
          <w:color w:val="000000"/>
          <w:sz w:val="24"/>
          <w:szCs w:val="24"/>
        </w:rPr>
        <w:t> </w:t>
      </w:r>
      <w:r w:rsidRPr="00246E69">
        <w:rPr>
          <w:rFonts w:ascii="Times New Roman" w:eastAsia="Times New Roman" w:hAnsi="Times New Roman" w:cs="Times New Roman"/>
          <w:i/>
          <w:color w:val="000000"/>
          <w:sz w:val="24"/>
          <w:szCs w:val="24"/>
        </w:rPr>
        <w:t>Third World Quarterly</w:t>
      </w:r>
      <w:r w:rsidRPr="00246E69">
        <w:rPr>
          <w:rFonts w:ascii="Times New Roman" w:eastAsia="Times New Roman" w:hAnsi="Times New Roman" w:cs="Times New Roman"/>
          <w:color w:val="000000"/>
          <w:sz w:val="24"/>
          <w:szCs w:val="24"/>
        </w:rPr>
        <w:t>, 31(3), 431-447.</w:t>
      </w:r>
      <w:r w:rsidRPr="005813AF">
        <w:rPr>
          <w:rFonts w:ascii="Times New Roman" w:eastAsia="Times New Roman" w:hAnsi="Times New Roman" w:cs="Times New Roman"/>
          <w:color w:val="000000"/>
          <w:sz w:val="24"/>
          <w:szCs w:val="24"/>
        </w:rPr>
        <w:t xml:space="preserve"> </w:t>
      </w:r>
    </w:p>
    <w:p w14:paraId="4332F575" w14:textId="77777777" w:rsidR="00496DDD" w:rsidRDefault="00496DDD" w:rsidP="00FB0AB9">
      <w:pPr>
        <w:spacing w:after="0" w:line="256" w:lineRule="auto"/>
        <w:ind w:left="720" w:hanging="720"/>
        <w:rPr>
          <w:rFonts w:ascii="Times New Roman" w:eastAsia="Times New Roman" w:hAnsi="Times New Roman" w:cs="Times New Roman"/>
          <w:color w:val="000000"/>
          <w:sz w:val="24"/>
          <w:szCs w:val="24"/>
        </w:rPr>
      </w:pPr>
    </w:p>
    <w:p w14:paraId="3864BE7C" w14:textId="57D39679" w:rsidR="00496DDD" w:rsidRPr="00246E69" w:rsidRDefault="00496DDD" w:rsidP="00FB0AB9">
      <w:pPr>
        <w:spacing w:after="0" w:line="256" w:lineRule="auto"/>
        <w:ind w:left="720" w:hanging="720"/>
        <w:rPr>
          <w:rFonts w:ascii="Times New Roman" w:eastAsia="Times New Roman" w:hAnsi="Times New Roman" w:cs="Times New Roman"/>
          <w:color w:val="000000"/>
          <w:sz w:val="24"/>
          <w:szCs w:val="24"/>
        </w:rPr>
      </w:pPr>
      <w:r w:rsidRPr="00246E69">
        <w:rPr>
          <w:rFonts w:ascii="Times New Roman" w:eastAsia="Times New Roman" w:hAnsi="Times New Roman" w:cs="Times New Roman"/>
          <w:color w:val="000000"/>
          <w:sz w:val="24"/>
          <w:szCs w:val="24"/>
        </w:rPr>
        <w:t xml:space="preserve">Ruben, R., Fort, R., &amp; </w:t>
      </w:r>
      <w:proofErr w:type="spellStart"/>
      <w:r w:rsidRPr="00246E69">
        <w:rPr>
          <w:rFonts w:ascii="Times New Roman" w:eastAsia="Times New Roman" w:hAnsi="Times New Roman" w:cs="Times New Roman"/>
          <w:color w:val="000000"/>
          <w:sz w:val="24"/>
          <w:szCs w:val="24"/>
        </w:rPr>
        <w:t>Zúñiga</w:t>
      </w:r>
      <w:proofErr w:type="spellEnd"/>
      <w:r w:rsidRPr="00246E69">
        <w:rPr>
          <w:rFonts w:ascii="Times New Roman" w:eastAsia="Times New Roman" w:hAnsi="Times New Roman" w:cs="Times New Roman"/>
          <w:color w:val="000000"/>
          <w:sz w:val="24"/>
          <w:szCs w:val="24"/>
        </w:rPr>
        <w:t xml:space="preserve">-Arias, G. (2009). Measuring the impact of fair trade on development. </w:t>
      </w:r>
      <w:r w:rsidRPr="00246E69">
        <w:rPr>
          <w:rFonts w:ascii="Times New Roman" w:eastAsia="Times New Roman" w:hAnsi="Times New Roman" w:cs="Times New Roman"/>
          <w:i/>
          <w:color w:val="000000"/>
          <w:sz w:val="24"/>
          <w:szCs w:val="24"/>
        </w:rPr>
        <w:t>Development in Practice</w:t>
      </w:r>
      <w:r w:rsidRPr="00246E69">
        <w:rPr>
          <w:rFonts w:ascii="Times New Roman" w:eastAsia="Times New Roman" w:hAnsi="Times New Roman" w:cs="Times New Roman"/>
          <w:color w:val="000000"/>
          <w:sz w:val="24"/>
          <w:szCs w:val="24"/>
        </w:rPr>
        <w:t>, 19(6), 777-7</w:t>
      </w:r>
      <w:r w:rsidR="00F9498F">
        <w:rPr>
          <w:rFonts w:ascii="Times New Roman" w:eastAsia="Times New Roman" w:hAnsi="Times New Roman" w:cs="Times New Roman"/>
          <w:color w:val="000000"/>
          <w:sz w:val="24"/>
          <w:szCs w:val="24"/>
        </w:rPr>
        <w:t>8</w:t>
      </w:r>
      <w:r w:rsidRPr="00246E69">
        <w:rPr>
          <w:rFonts w:ascii="Times New Roman" w:eastAsia="Times New Roman" w:hAnsi="Times New Roman" w:cs="Times New Roman"/>
          <w:color w:val="000000"/>
          <w:sz w:val="24"/>
          <w:szCs w:val="24"/>
        </w:rPr>
        <w:t>8</w:t>
      </w:r>
    </w:p>
    <w:p w14:paraId="25CF2DA9" w14:textId="77777777" w:rsidR="00496DDD" w:rsidRPr="00246E69" w:rsidRDefault="00496DDD" w:rsidP="00FB0AB9">
      <w:pPr>
        <w:spacing w:after="0" w:line="256" w:lineRule="auto"/>
        <w:ind w:left="720" w:hanging="720"/>
        <w:rPr>
          <w:rFonts w:ascii="Times New Roman" w:eastAsia="Times New Roman" w:hAnsi="Times New Roman" w:cs="Times New Roman"/>
          <w:color w:val="000000"/>
          <w:sz w:val="24"/>
          <w:szCs w:val="24"/>
        </w:rPr>
      </w:pPr>
    </w:p>
    <w:p w14:paraId="092C488E" w14:textId="3927B7DE" w:rsidR="00496DDD" w:rsidRDefault="00496DDD" w:rsidP="00FB0AB9">
      <w:pPr>
        <w:spacing w:after="0" w:line="256" w:lineRule="auto"/>
        <w:ind w:left="720" w:hanging="720"/>
        <w:rPr>
          <w:rFonts w:ascii="Times New Roman" w:eastAsia="Times New Roman" w:hAnsi="Times New Roman" w:cs="Times New Roman"/>
          <w:color w:val="000000"/>
          <w:sz w:val="24"/>
          <w:szCs w:val="24"/>
        </w:rPr>
      </w:pPr>
      <w:r w:rsidRPr="00246E69">
        <w:rPr>
          <w:rFonts w:ascii="Times New Roman" w:eastAsia="Times New Roman" w:hAnsi="Times New Roman" w:cs="Times New Roman"/>
          <w:color w:val="000000"/>
          <w:sz w:val="24"/>
          <w:szCs w:val="24"/>
        </w:rPr>
        <w:t>Conroy, M. (2007). Tapping the Ethic of “Fairness”: Certifying Global Commodity Trade. In Conroy, M. E. (2007). </w:t>
      </w:r>
      <w:proofErr w:type="gramStart"/>
      <w:r w:rsidRPr="00246E69">
        <w:rPr>
          <w:rFonts w:ascii="Times New Roman" w:eastAsia="Times New Roman" w:hAnsi="Times New Roman" w:cs="Times New Roman"/>
          <w:i/>
          <w:color w:val="000000"/>
          <w:sz w:val="24"/>
          <w:szCs w:val="24"/>
        </w:rPr>
        <w:t>Branded!:</w:t>
      </w:r>
      <w:proofErr w:type="gramEnd"/>
      <w:r w:rsidRPr="00246E69">
        <w:rPr>
          <w:rFonts w:ascii="Times New Roman" w:eastAsia="Times New Roman" w:hAnsi="Times New Roman" w:cs="Times New Roman"/>
          <w:i/>
          <w:color w:val="000000"/>
          <w:sz w:val="24"/>
          <w:szCs w:val="24"/>
        </w:rPr>
        <w:t xml:space="preserve"> how </w:t>
      </w:r>
      <w:proofErr w:type="spellStart"/>
      <w:r w:rsidRPr="00246E69">
        <w:rPr>
          <w:rFonts w:ascii="Times New Roman" w:eastAsia="Times New Roman" w:hAnsi="Times New Roman" w:cs="Times New Roman"/>
          <w:i/>
          <w:color w:val="000000"/>
          <w:sz w:val="24"/>
          <w:szCs w:val="24"/>
        </w:rPr>
        <w:t>the'certification</w:t>
      </w:r>
      <w:proofErr w:type="spellEnd"/>
      <w:r w:rsidRPr="00246E69">
        <w:rPr>
          <w:rFonts w:ascii="Times New Roman" w:eastAsia="Times New Roman" w:hAnsi="Times New Roman" w:cs="Times New Roman"/>
          <w:i/>
          <w:color w:val="000000"/>
          <w:sz w:val="24"/>
          <w:szCs w:val="24"/>
        </w:rPr>
        <w:t xml:space="preserve"> </w:t>
      </w:r>
      <w:proofErr w:type="spellStart"/>
      <w:r w:rsidRPr="00246E69">
        <w:rPr>
          <w:rFonts w:ascii="Times New Roman" w:eastAsia="Times New Roman" w:hAnsi="Times New Roman" w:cs="Times New Roman"/>
          <w:i/>
          <w:color w:val="000000"/>
          <w:sz w:val="24"/>
          <w:szCs w:val="24"/>
        </w:rPr>
        <w:t>revolution'is</w:t>
      </w:r>
      <w:proofErr w:type="spellEnd"/>
      <w:r w:rsidRPr="00246E69">
        <w:rPr>
          <w:rFonts w:ascii="Times New Roman" w:eastAsia="Times New Roman" w:hAnsi="Times New Roman" w:cs="Times New Roman"/>
          <w:i/>
          <w:color w:val="000000"/>
          <w:sz w:val="24"/>
          <w:szCs w:val="24"/>
        </w:rPr>
        <w:t xml:space="preserve"> transforming global corporations</w:t>
      </w:r>
      <w:r w:rsidR="00246E69">
        <w:rPr>
          <w:rFonts w:ascii="Times New Roman" w:eastAsia="Times New Roman" w:hAnsi="Times New Roman" w:cs="Times New Roman"/>
          <w:color w:val="000000"/>
          <w:sz w:val="24"/>
          <w:szCs w:val="24"/>
        </w:rPr>
        <w:t xml:space="preserve"> (p. 97-119).</w:t>
      </w:r>
      <w:r w:rsidRPr="00246E69">
        <w:rPr>
          <w:rFonts w:ascii="Times New Roman" w:eastAsia="Times New Roman" w:hAnsi="Times New Roman" w:cs="Times New Roman"/>
          <w:color w:val="000000"/>
          <w:sz w:val="24"/>
          <w:szCs w:val="24"/>
        </w:rPr>
        <w:t xml:space="preserve"> New Society Publishers. </w:t>
      </w:r>
    </w:p>
    <w:p w14:paraId="43C59418" w14:textId="77777777" w:rsidR="002D2009" w:rsidRDefault="002D2009" w:rsidP="00FB0AB9">
      <w:pPr>
        <w:spacing w:after="0" w:line="256" w:lineRule="auto"/>
        <w:ind w:left="720" w:hanging="720"/>
        <w:rPr>
          <w:rFonts w:ascii="Times New Roman" w:eastAsia="Times New Roman" w:hAnsi="Times New Roman" w:cs="Times New Roman"/>
          <w:color w:val="000000"/>
          <w:sz w:val="24"/>
          <w:szCs w:val="24"/>
        </w:rPr>
      </w:pPr>
    </w:p>
    <w:p w14:paraId="74923329" w14:textId="4F218A11" w:rsidR="003E4B2F" w:rsidRDefault="003E4B2F" w:rsidP="00FB0AB9">
      <w:pPr>
        <w:spacing w:after="0" w:line="256" w:lineRule="auto"/>
        <w:ind w:left="720" w:hanging="720"/>
        <w:rPr>
          <w:rFonts w:ascii="Times New Roman" w:eastAsia="Times New Roman" w:hAnsi="Times New Roman" w:cs="Times New Roman"/>
          <w:color w:val="000000"/>
          <w:sz w:val="24"/>
          <w:szCs w:val="24"/>
        </w:rPr>
      </w:pPr>
    </w:p>
    <w:p w14:paraId="54BA82B2" w14:textId="25363D7F" w:rsidR="003E4B2F" w:rsidRPr="003E4B2F" w:rsidRDefault="003E4B2F" w:rsidP="003E4B2F">
      <w:pPr>
        <w:spacing w:after="0" w:line="256" w:lineRule="auto"/>
        <w:ind w:left="720" w:hanging="720"/>
        <w:jc w:val="center"/>
        <w:rPr>
          <w:rStyle w:val="Heading1Char"/>
          <w:rFonts w:ascii="Times New Roman" w:hAnsi="Times New Roman" w:cs="Times New Roman"/>
          <w:color w:val="4472C4" w:themeColor="accent5"/>
          <w:sz w:val="22"/>
          <w:u w:val="none"/>
        </w:rPr>
      </w:pPr>
      <w:r w:rsidRPr="003E4B2F">
        <w:rPr>
          <w:rStyle w:val="Heading1Char"/>
          <w:rFonts w:ascii="Times New Roman" w:hAnsi="Times New Roman" w:cs="Times New Roman"/>
          <w:color w:val="4472C4" w:themeColor="accent5"/>
          <w:sz w:val="22"/>
          <w:u w:val="none"/>
        </w:rPr>
        <w:t>PART IV: NEW APPROACHES TO ‘DEVELOPMENT’?</w:t>
      </w:r>
    </w:p>
    <w:p w14:paraId="5A3AF538" w14:textId="747A1D50" w:rsidR="00327ABB" w:rsidRPr="002B6961" w:rsidRDefault="00AE5E18" w:rsidP="00CF4C50">
      <w:pPr>
        <w:shd w:val="clear" w:color="auto" w:fill="D9D9D9" w:themeFill="background1" w:themeFillShade="D9"/>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Week </w:t>
      </w:r>
      <w:r w:rsidR="00087AA9">
        <w:rPr>
          <w:rFonts w:ascii="Times New Roman" w:eastAsia="Times New Roman" w:hAnsi="Times New Roman" w:cs="Times New Roman"/>
          <w:b/>
          <w:color w:val="000000"/>
          <w:sz w:val="24"/>
          <w:szCs w:val="24"/>
        </w:rPr>
        <w:t>1</w:t>
      </w:r>
      <w:r w:rsidR="00077084">
        <w:rPr>
          <w:rFonts w:ascii="Times New Roman" w:eastAsia="Times New Roman" w:hAnsi="Times New Roman" w:cs="Times New Roman"/>
          <w:b/>
          <w:color w:val="000000"/>
          <w:sz w:val="24"/>
          <w:szCs w:val="24"/>
        </w:rPr>
        <w:t>1</w:t>
      </w:r>
      <w:r w:rsidR="00327ABB" w:rsidRPr="002B6961">
        <w:rPr>
          <w:rFonts w:ascii="Times New Roman" w:eastAsia="Times New Roman" w:hAnsi="Times New Roman" w:cs="Times New Roman"/>
          <w:b/>
          <w:color w:val="000000"/>
          <w:sz w:val="24"/>
          <w:szCs w:val="24"/>
        </w:rPr>
        <w:t xml:space="preserve">: </w:t>
      </w:r>
      <w:r w:rsidR="00736892">
        <w:rPr>
          <w:rFonts w:ascii="Times New Roman" w:eastAsia="Times New Roman" w:hAnsi="Times New Roman" w:cs="Times New Roman"/>
          <w:b/>
          <w:color w:val="000000"/>
          <w:sz w:val="24"/>
          <w:szCs w:val="24"/>
        </w:rPr>
        <w:t>New Approaches to Development</w:t>
      </w:r>
      <w:r w:rsidR="00967DC3">
        <w:rPr>
          <w:rFonts w:ascii="Times New Roman" w:eastAsia="Times New Roman" w:hAnsi="Times New Roman" w:cs="Times New Roman"/>
          <w:b/>
          <w:color w:val="000000"/>
          <w:sz w:val="24"/>
          <w:szCs w:val="24"/>
        </w:rPr>
        <w:t xml:space="preserve">: </w:t>
      </w:r>
      <w:r w:rsidR="003818D4">
        <w:rPr>
          <w:rFonts w:ascii="Times New Roman" w:eastAsia="Times New Roman" w:hAnsi="Times New Roman" w:cs="Times New Roman"/>
          <w:b/>
          <w:color w:val="000000"/>
          <w:sz w:val="24"/>
          <w:szCs w:val="24"/>
        </w:rPr>
        <w:t>MDGs</w:t>
      </w:r>
      <w:r w:rsidR="00736892">
        <w:rPr>
          <w:rFonts w:ascii="Times New Roman" w:eastAsia="Times New Roman" w:hAnsi="Times New Roman" w:cs="Times New Roman"/>
          <w:b/>
          <w:color w:val="000000"/>
          <w:sz w:val="24"/>
          <w:szCs w:val="24"/>
        </w:rPr>
        <w:t>,</w:t>
      </w:r>
      <w:r w:rsidR="003818D4">
        <w:rPr>
          <w:rFonts w:ascii="Times New Roman" w:eastAsia="Times New Roman" w:hAnsi="Times New Roman" w:cs="Times New Roman"/>
          <w:b/>
          <w:color w:val="000000"/>
          <w:sz w:val="24"/>
          <w:szCs w:val="24"/>
        </w:rPr>
        <w:t xml:space="preserve"> SDGs</w:t>
      </w:r>
      <w:r w:rsidR="00736892">
        <w:rPr>
          <w:rFonts w:ascii="Times New Roman" w:eastAsia="Times New Roman" w:hAnsi="Times New Roman" w:cs="Times New Roman"/>
          <w:b/>
          <w:color w:val="000000"/>
          <w:sz w:val="24"/>
          <w:szCs w:val="24"/>
        </w:rPr>
        <w:t xml:space="preserve"> &amp; SDIs</w:t>
      </w:r>
      <w:r w:rsidR="00CD3A96">
        <w:rPr>
          <w:rFonts w:ascii="Times New Roman" w:eastAsia="Times New Roman" w:hAnsi="Times New Roman" w:cs="Times New Roman"/>
          <w:b/>
          <w:color w:val="000000"/>
          <w:sz w:val="24"/>
          <w:szCs w:val="24"/>
        </w:rPr>
        <w:t xml:space="preserve"> (</w:t>
      </w:r>
      <w:r w:rsidR="00F9498F">
        <w:rPr>
          <w:rFonts w:ascii="Times New Roman" w:eastAsia="Times New Roman" w:hAnsi="Times New Roman" w:cs="Times New Roman"/>
          <w:b/>
          <w:color w:val="000000"/>
          <w:sz w:val="24"/>
          <w:szCs w:val="24"/>
        </w:rPr>
        <w:t>Mar</w:t>
      </w:r>
      <w:r>
        <w:rPr>
          <w:rFonts w:ascii="Times New Roman" w:eastAsia="Times New Roman" w:hAnsi="Times New Roman" w:cs="Times New Roman"/>
          <w:b/>
          <w:color w:val="000000"/>
          <w:sz w:val="24"/>
          <w:szCs w:val="24"/>
        </w:rPr>
        <w:t xml:space="preserve">. </w:t>
      </w:r>
      <w:r w:rsidR="00F9498F">
        <w:rPr>
          <w:rFonts w:ascii="Times New Roman" w:eastAsia="Times New Roman" w:hAnsi="Times New Roman" w:cs="Times New Roman"/>
          <w:b/>
          <w:color w:val="000000"/>
          <w:sz w:val="24"/>
          <w:szCs w:val="24"/>
        </w:rPr>
        <w:t>2</w:t>
      </w:r>
      <w:r w:rsidR="00077084">
        <w:rPr>
          <w:rFonts w:ascii="Times New Roman" w:eastAsia="Times New Roman" w:hAnsi="Times New Roman" w:cs="Times New Roman"/>
          <w:b/>
          <w:color w:val="000000"/>
          <w:sz w:val="24"/>
          <w:szCs w:val="24"/>
        </w:rPr>
        <w:t>9</w:t>
      </w:r>
      <w:r w:rsidR="00F9498F">
        <w:rPr>
          <w:rFonts w:ascii="Times New Roman" w:eastAsia="Times New Roman" w:hAnsi="Times New Roman" w:cs="Times New Roman"/>
          <w:b/>
          <w:color w:val="000000"/>
          <w:sz w:val="24"/>
          <w:szCs w:val="24"/>
        </w:rPr>
        <w:t xml:space="preserve"> -</w:t>
      </w:r>
      <w:r w:rsidR="00077084">
        <w:rPr>
          <w:rFonts w:ascii="Times New Roman" w:eastAsia="Times New Roman" w:hAnsi="Times New Roman" w:cs="Times New Roman"/>
          <w:b/>
          <w:color w:val="000000"/>
          <w:sz w:val="24"/>
          <w:szCs w:val="24"/>
        </w:rPr>
        <w:t>Apr. 1</w:t>
      </w:r>
      <w:r w:rsidR="00A5698E">
        <w:rPr>
          <w:rFonts w:ascii="Times New Roman" w:eastAsia="Times New Roman" w:hAnsi="Times New Roman" w:cs="Times New Roman"/>
          <w:b/>
          <w:color w:val="000000"/>
          <w:sz w:val="24"/>
          <w:szCs w:val="24"/>
        </w:rPr>
        <w:t xml:space="preserve"> 20</w:t>
      </w:r>
      <w:r w:rsidR="00F9498F">
        <w:rPr>
          <w:rFonts w:ascii="Times New Roman" w:eastAsia="Times New Roman" w:hAnsi="Times New Roman" w:cs="Times New Roman"/>
          <w:b/>
          <w:color w:val="000000"/>
          <w:sz w:val="24"/>
          <w:szCs w:val="24"/>
        </w:rPr>
        <w:t>2</w:t>
      </w:r>
      <w:r w:rsidR="00077084">
        <w:rPr>
          <w:rFonts w:ascii="Times New Roman" w:eastAsia="Times New Roman" w:hAnsi="Times New Roman" w:cs="Times New Roman"/>
          <w:b/>
          <w:color w:val="000000"/>
          <w:sz w:val="24"/>
          <w:szCs w:val="24"/>
        </w:rPr>
        <w:t>1</w:t>
      </w:r>
      <w:r w:rsidR="00CD3A96">
        <w:rPr>
          <w:rFonts w:ascii="Times New Roman" w:eastAsia="Times New Roman" w:hAnsi="Times New Roman" w:cs="Times New Roman"/>
          <w:b/>
          <w:color w:val="000000"/>
          <w:sz w:val="24"/>
          <w:szCs w:val="24"/>
        </w:rPr>
        <w:t>)</w:t>
      </w:r>
    </w:p>
    <w:p w14:paraId="71983B2E" w14:textId="20BB3368" w:rsidR="00327ABB" w:rsidRPr="002B6961" w:rsidRDefault="00327ABB" w:rsidP="00327ABB">
      <w:pPr>
        <w:spacing w:after="0"/>
        <w:rPr>
          <w:rFonts w:ascii="Times New Roman" w:eastAsia="Times New Roman" w:hAnsi="Times New Roman" w:cs="Times New Roman"/>
          <w:i/>
          <w:color w:val="000000"/>
          <w:sz w:val="24"/>
          <w:szCs w:val="24"/>
          <w:u w:val="single"/>
        </w:rPr>
      </w:pPr>
      <w:r w:rsidRPr="002B6961">
        <w:rPr>
          <w:rFonts w:ascii="Times New Roman" w:eastAsia="Times New Roman" w:hAnsi="Times New Roman" w:cs="Times New Roman"/>
          <w:i/>
          <w:color w:val="000000"/>
          <w:sz w:val="24"/>
          <w:szCs w:val="24"/>
          <w:u w:val="single"/>
        </w:rPr>
        <w:t>Required Readings:</w:t>
      </w:r>
    </w:p>
    <w:p w14:paraId="285E599D" w14:textId="77777777" w:rsidR="00BB5361" w:rsidRDefault="00BB5361" w:rsidP="00087AA9">
      <w:pPr>
        <w:spacing w:after="0"/>
        <w:rPr>
          <w:rFonts w:ascii="Arial" w:hAnsi="Arial" w:cs="Arial"/>
          <w:color w:val="222222"/>
          <w:sz w:val="20"/>
          <w:szCs w:val="20"/>
          <w:shd w:val="clear" w:color="auto" w:fill="FFFFFF"/>
        </w:rPr>
      </w:pPr>
    </w:p>
    <w:p w14:paraId="51432953" w14:textId="77777777" w:rsidR="00FD38F5" w:rsidRDefault="00FD38F5" w:rsidP="00FD38F5">
      <w:pPr>
        <w:spacing w:after="0"/>
        <w:ind w:left="720" w:hanging="720"/>
        <w:rPr>
          <w:rFonts w:ascii="Times New Roman" w:hAnsi="Times New Roman" w:cs="Times New Roman"/>
          <w:color w:val="000000"/>
          <w:sz w:val="24"/>
          <w:szCs w:val="24"/>
          <w:shd w:val="clear" w:color="auto" w:fill="FFFFFF"/>
        </w:rPr>
      </w:pPr>
      <w:r w:rsidRPr="00C21BB2">
        <w:rPr>
          <w:rFonts w:ascii="Times New Roman" w:hAnsi="Times New Roman" w:cs="Times New Roman"/>
          <w:sz w:val="24"/>
          <w:szCs w:val="24"/>
        </w:rPr>
        <w:t>McMichael, P. (2017).</w:t>
      </w:r>
      <w:r>
        <w:rPr>
          <w:rFonts w:ascii="Times New Roman" w:hAnsi="Times New Roman" w:cs="Times New Roman"/>
          <w:sz w:val="24"/>
          <w:szCs w:val="24"/>
        </w:rPr>
        <w:t xml:space="preserve"> “Chapter 9: Sustainable Development?”</w:t>
      </w:r>
      <w:r>
        <w:rPr>
          <w:rFonts w:ascii="Times New Roman" w:hAnsi="Times New Roman" w:cs="Times New Roman"/>
          <w:i/>
          <w:sz w:val="24"/>
          <w:szCs w:val="24"/>
        </w:rPr>
        <w:t xml:space="preserve"> </w:t>
      </w:r>
      <w:r w:rsidRPr="00F57A2E">
        <w:rPr>
          <w:rFonts w:ascii="Times New Roman" w:hAnsi="Times New Roman" w:cs="Times New Roman"/>
          <w:i/>
          <w:sz w:val="24"/>
          <w:szCs w:val="24"/>
        </w:rPr>
        <w:t>Development and Social Change: A Global Perspective: A Global Perspective</w:t>
      </w:r>
      <w:r>
        <w:rPr>
          <w:rFonts w:ascii="Times New Roman" w:hAnsi="Times New Roman" w:cs="Times New Roman"/>
          <w:sz w:val="24"/>
          <w:szCs w:val="24"/>
        </w:rPr>
        <w:t xml:space="preserve"> (6th ed.,</w:t>
      </w:r>
      <w:r w:rsidRPr="00F57A2E">
        <w:rPr>
          <w:rFonts w:ascii="Times New Roman" w:hAnsi="Times New Roman" w:cs="Times New Roman"/>
          <w:sz w:val="24"/>
          <w:szCs w:val="24"/>
        </w:rPr>
        <w:t>)</w:t>
      </w:r>
      <w:r>
        <w:rPr>
          <w:rFonts w:ascii="Times New Roman" w:hAnsi="Times New Roman" w:cs="Times New Roman"/>
          <w:sz w:val="24"/>
          <w:szCs w:val="24"/>
        </w:rPr>
        <w:t xml:space="preserve"> (pp. 249-279)</w:t>
      </w:r>
      <w:r w:rsidRPr="00F57A2E">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F57A2E">
        <w:rPr>
          <w:rFonts w:ascii="Times New Roman" w:hAnsi="Times New Roman" w:cs="Times New Roman"/>
          <w:sz w:val="24"/>
          <w:szCs w:val="24"/>
        </w:rPr>
        <w:t>Sage Publications</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p>
    <w:p w14:paraId="2FBCA67D" w14:textId="77777777" w:rsidR="00FD38F5" w:rsidRDefault="00FD38F5" w:rsidP="00087AA9">
      <w:pPr>
        <w:spacing w:after="0"/>
        <w:rPr>
          <w:rFonts w:ascii="Times New Roman" w:eastAsia="Times New Roman" w:hAnsi="Times New Roman" w:cs="Times New Roman"/>
          <w:color w:val="000000"/>
          <w:sz w:val="24"/>
          <w:szCs w:val="24"/>
        </w:rPr>
      </w:pPr>
    </w:p>
    <w:p w14:paraId="166FF2C9" w14:textId="77777777" w:rsidR="00B71035" w:rsidRDefault="00B71035" w:rsidP="00087AA9">
      <w:pPr>
        <w:spacing w:after="0"/>
        <w:rPr>
          <w:rFonts w:ascii="Times New Roman" w:eastAsia="Times New Roman" w:hAnsi="Times New Roman" w:cs="Times New Roman"/>
          <w:color w:val="000000"/>
          <w:sz w:val="24"/>
          <w:szCs w:val="24"/>
        </w:rPr>
      </w:pPr>
      <w:r w:rsidRPr="00B71035">
        <w:rPr>
          <w:rFonts w:ascii="Times New Roman" w:eastAsia="Times New Roman" w:hAnsi="Times New Roman" w:cs="Times New Roman"/>
          <w:color w:val="000000"/>
          <w:sz w:val="24"/>
          <w:szCs w:val="24"/>
        </w:rPr>
        <w:t xml:space="preserve">Hickel, J. (2020). The sustainable development index: Measuring the ecological efficiency of human development in the </w:t>
      </w:r>
      <w:proofErr w:type="spellStart"/>
      <w:r w:rsidRPr="00B71035">
        <w:rPr>
          <w:rFonts w:ascii="Times New Roman" w:eastAsia="Times New Roman" w:hAnsi="Times New Roman" w:cs="Times New Roman"/>
          <w:color w:val="000000"/>
          <w:sz w:val="24"/>
          <w:szCs w:val="24"/>
        </w:rPr>
        <w:t>anthropocene</w:t>
      </w:r>
      <w:proofErr w:type="spellEnd"/>
      <w:r w:rsidRPr="00B71035">
        <w:rPr>
          <w:rFonts w:ascii="Times New Roman" w:eastAsia="Times New Roman" w:hAnsi="Times New Roman" w:cs="Times New Roman"/>
          <w:color w:val="000000"/>
          <w:sz w:val="24"/>
          <w:szCs w:val="24"/>
        </w:rPr>
        <w:t>. </w:t>
      </w:r>
      <w:r w:rsidRPr="00B71035">
        <w:rPr>
          <w:rFonts w:ascii="Times New Roman" w:eastAsia="Times New Roman" w:hAnsi="Times New Roman" w:cs="Times New Roman"/>
          <w:i/>
          <w:iCs/>
          <w:color w:val="000000"/>
          <w:sz w:val="24"/>
          <w:szCs w:val="24"/>
        </w:rPr>
        <w:t>Ecological Economics</w:t>
      </w:r>
      <w:r w:rsidRPr="00B71035">
        <w:rPr>
          <w:rFonts w:ascii="Times New Roman" w:eastAsia="Times New Roman" w:hAnsi="Times New Roman" w:cs="Times New Roman"/>
          <w:color w:val="000000"/>
          <w:sz w:val="24"/>
          <w:szCs w:val="24"/>
        </w:rPr>
        <w:t>, </w:t>
      </w:r>
      <w:r w:rsidRPr="00B71035">
        <w:rPr>
          <w:rFonts w:ascii="Times New Roman" w:eastAsia="Times New Roman" w:hAnsi="Times New Roman" w:cs="Times New Roman"/>
          <w:i/>
          <w:iCs/>
          <w:color w:val="000000"/>
          <w:sz w:val="24"/>
          <w:szCs w:val="24"/>
        </w:rPr>
        <w:t>167</w:t>
      </w:r>
      <w:r w:rsidRPr="00B71035">
        <w:rPr>
          <w:rFonts w:ascii="Times New Roman" w:eastAsia="Times New Roman" w:hAnsi="Times New Roman" w:cs="Times New Roman"/>
          <w:color w:val="000000"/>
          <w:sz w:val="24"/>
          <w:szCs w:val="24"/>
        </w:rPr>
        <w:t>, 106331.</w:t>
      </w:r>
    </w:p>
    <w:p w14:paraId="2A34BA19" w14:textId="77777777" w:rsidR="00B71035" w:rsidRDefault="00B71035" w:rsidP="00087AA9">
      <w:pPr>
        <w:spacing w:after="0"/>
        <w:rPr>
          <w:rFonts w:ascii="Times New Roman" w:eastAsia="Times New Roman" w:hAnsi="Times New Roman" w:cs="Times New Roman"/>
          <w:color w:val="000000"/>
          <w:sz w:val="24"/>
          <w:szCs w:val="24"/>
        </w:rPr>
      </w:pPr>
    </w:p>
    <w:p w14:paraId="70044D3E" w14:textId="4128933A" w:rsidR="00BB5361" w:rsidRDefault="00BB5361" w:rsidP="00087AA9">
      <w:pPr>
        <w:spacing w:after="0"/>
        <w:rPr>
          <w:rFonts w:ascii="Times New Roman" w:eastAsia="Times New Roman" w:hAnsi="Times New Roman" w:cs="Times New Roman"/>
          <w:color w:val="000000"/>
          <w:sz w:val="24"/>
          <w:szCs w:val="24"/>
        </w:rPr>
      </w:pPr>
      <w:r w:rsidRPr="00F64C41">
        <w:rPr>
          <w:rFonts w:ascii="Times New Roman" w:eastAsia="Times New Roman" w:hAnsi="Times New Roman" w:cs="Times New Roman"/>
          <w:color w:val="000000"/>
          <w:sz w:val="24"/>
          <w:szCs w:val="24"/>
        </w:rPr>
        <w:t>Persson, Å., Weitz, N., &amp; Nilsson, M. (2016). Follow‐up and Review of the Sustainable Development Goals: Alignment vs. Internalization. </w:t>
      </w:r>
      <w:r w:rsidRPr="00F64C41">
        <w:rPr>
          <w:rFonts w:ascii="Times New Roman" w:eastAsia="Times New Roman" w:hAnsi="Times New Roman" w:cs="Times New Roman"/>
          <w:i/>
          <w:color w:val="000000"/>
          <w:sz w:val="24"/>
          <w:szCs w:val="24"/>
        </w:rPr>
        <w:t>Review of European, Comparative &amp; International Environmental Law</w:t>
      </w:r>
      <w:r w:rsidRPr="00F64C41">
        <w:rPr>
          <w:rFonts w:ascii="Times New Roman" w:eastAsia="Times New Roman" w:hAnsi="Times New Roman" w:cs="Times New Roman"/>
          <w:color w:val="000000"/>
          <w:sz w:val="24"/>
          <w:szCs w:val="24"/>
        </w:rPr>
        <w:t>, 25(1), 59-68.</w:t>
      </w:r>
    </w:p>
    <w:p w14:paraId="4CA4F91A" w14:textId="3815C5DF" w:rsidR="00F64C41" w:rsidRDefault="00F64C41" w:rsidP="00087AA9">
      <w:pPr>
        <w:spacing w:after="0"/>
        <w:rPr>
          <w:rFonts w:ascii="Times New Roman" w:eastAsia="Times New Roman" w:hAnsi="Times New Roman" w:cs="Times New Roman"/>
          <w:color w:val="000000"/>
          <w:sz w:val="24"/>
          <w:szCs w:val="24"/>
        </w:rPr>
      </w:pPr>
    </w:p>
    <w:p w14:paraId="3654D5A0" w14:textId="1A1344B7" w:rsidR="00F64C41" w:rsidRPr="00F64C41" w:rsidRDefault="00F64C41" w:rsidP="00087AA9">
      <w:pPr>
        <w:spacing w:after="0"/>
        <w:rPr>
          <w:rFonts w:ascii="Times New Roman" w:eastAsia="Times New Roman" w:hAnsi="Times New Roman" w:cs="Times New Roman"/>
          <w:color w:val="000000"/>
          <w:sz w:val="24"/>
          <w:szCs w:val="24"/>
          <w:u w:val="single"/>
        </w:rPr>
      </w:pPr>
      <w:r w:rsidRPr="00F64C41">
        <w:rPr>
          <w:rFonts w:ascii="Times New Roman" w:eastAsia="Times New Roman" w:hAnsi="Times New Roman" w:cs="Times New Roman"/>
          <w:color w:val="000000"/>
          <w:sz w:val="24"/>
          <w:szCs w:val="24"/>
          <w:u w:val="single"/>
        </w:rPr>
        <w:t>Optional</w:t>
      </w:r>
    </w:p>
    <w:p w14:paraId="2D3DEB11" w14:textId="77777777" w:rsidR="00FD38F5" w:rsidRDefault="00FD38F5" w:rsidP="00FD38F5">
      <w:pPr>
        <w:spacing w:after="0"/>
        <w:rPr>
          <w:rFonts w:ascii="Times New Roman" w:eastAsia="Times New Roman" w:hAnsi="Times New Roman" w:cs="Times New Roman"/>
          <w:color w:val="000000"/>
          <w:sz w:val="24"/>
          <w:szCs w:val="24"/>
        </w:rPr>
      </w:pPr>
      <w:r w:rsidRPr="00F64C41">
        <w:rPr>
          <w:rFonts w:ascii="Times New Roman" w:eastAsia="Times New Roman" w:hAnsi="Times New Roman" w:cs="Times New Roman"/>
          <w:color w:val="000000"/>
          <w:sz w:val="24"/>
          <w:szCs w:val="24"/>
        </w:rPr>
        <w:t xml:space="preserve">United Nations. (2015). </w:t>
      </w:r>
      <w:r w:rsidRPr="00F64C41">
        <w:rPr>
          <w:rFonts w:ascii="Times New Roman" w:eastAsia="Times New Roman" w:hAnsi="Times New Roman" w:cs="Times New Roman"/>
          <w:i/>
          <w:color w:val="000000"/>
          <w:sz w:val="24"/>
          <w:szCs w:val="24"/>
        </w:rPr>
        <w:t>Transforming our World: The 2030 Agenda for Sustainable Development</w:t>
      </w:r>
      <w:r w:rsidRPr="00F64C41">
        <w:rPr>
          <w:rFonts w:ascii="Times New Roman" w:eastAsia="Times New Roman" w:hAnsi="Times New Roman" w:cs="Times New Roman"/>
          <w:color w:val="000000"/>
          <w:sz w:val="24"/>
          <w:szCs w:val="24"/>
        </w:rPr>
        <w:t xml:space="preserve">. New York: UN. </w:t>
      </w:r>
      <w:hyperlink r:id="rId19" w:history="1">
        <w:r w:rsidRPr="00F64C41">
          <w:rPr>
            <w:rFonts w:ascii="Times New Roman" w:eastAsia="Times New Roman" w:hAnsi="Times New Roman" w:cs="Times New Roman"/>
            <w:color w:val="000000"/>
            <w:sz w:val="24"/>
            <w:szCs w:val="24"/>
          </w:rPr>
          <w:t>http://www.undp.org/content/dam/undp/library/corporate/brochure/SDGs_Booklet_Web_En.pdf</w:t>
        </w:r>
      </w:hyperlink>
    </w:p>
    <w:p w14:paraId="70C0BDCA" w14:textId="77777777" w:rsidR="00FD38F5" w:rsidRDefault="00FD38F5" w:rsidP="00F64C41">
      <w:pPr>
        <w:spacing w:after="0"/>
        <w:rPr>
          <w:rFonts w:ascii="Times New Roman" w:eastAsia="Times New Roman" w:hAnsi="Times New Roman" w:cs="Times New Roman"/>
          <w:color w:val="000000"/>
          <w:sz w:val="24"/>
          <w:szCs w:val="24"/>
        </w:rPr>
      </w:pPr>
    </w:p>
    <w:p w14:paraId="3812A61A" w14:textId="77777777" w:rsidR="00B71035" w:rsidRPr="00F64C41" w:rsidRDefault="00B71035" w:rsidP="00B71035">
      <w:pPr>
        <w:spacing w:after="0"/>
        <w:rPr>
          <w:rFonts w:ascii="Times New Roman" w:eastAsia="Times New Roman" w:hAnsi="Times New Roman" w:cs="Times New Roman"/>
          <w:color w:val="000000"/>
          <w:sz w:val="24"/>
          <w:szCs w:val="24"/>
        </w:rPr>
      </w:pPr>
      <w:r w:rsidRPr="00F64C41">
        <w:rPr>
          <w:rFonts w:ascii="Times New Roman" w:eastAsia="Times New Roman" w:hAnsi="Times New Roman" w:cs="Times New Roman"/>
          <w:color w:val="000000"/>
          <w:sz w:val="24"/>
          <w:szCs w:val="24"/>
        </w:rPr>
        <w:t>Clemens, M. A., Kenny, C. J., &amp; Moss, T. J. (2007). The trouble with the MDGs: confronting expectations of aid and development success. </w:t>
      </w:r>
      <w:r w:rsidRPr="00F64C41">
        <w:rPr>
          <w:rFonts w:ascii="Times New Roman" w:eastAsia="Times New Roman" w:hAnsi="Times New Roman" w:cs="Times New Roman"/>
          <w:i/>
          <w:color w:val="000000"/>
          <w:sz w:val="24"/>
          <w:szCs w:val="24"/>
        </w:rPr>
        <w:t>World development</w:t>
      </w:r>
      <w:r w:rsidRPr="00F64C41">
        <w:rPr>
          <w:rFonts w:ascii="Times New Roman" w:eastAsia="Times New Roman" w:hAnsi="Times New Roman" w:cs="Times New Roman"/>
          <w:color w:val="000000"/>
          <w:sz w:val="24"/>
          <w:szCs w:val="24"/>
        </w:rPr>
        <w:t>, 35(5), 735-751.</w:t>
      </w:r>
    </w:p>
    <w:p w14:paraId="124654DC" w14:textId="77777777" w:rsidR="00B71035" w:rsidRDefault="00B71035" w:rsidP="00F64C41">
      <w:pPr>
        <w:spacing w:after="0"/>
        <w:rPr>
          <w:rFonts w:ascii="Times New Roman" w:eastAsia="Times New Roman" w:hAnsi="Times New Roman" w:cs="Times New Roman"/>
          <w:color w:val="000000"/>
          <w:sz w:val="24"/>
          <w:szCs w:val="24"/>
        </w:rPr>
      </w:pPr>
    </w:p>
    <w:p w14:paraId="54213139" w14:textId="3E7B10F5" w:rsidR="00F64C41" w:rsidRDefault="00F64C41" w:rsidP="00F64C41">
      <w:pPr>
        <w:spacing w:after="0"/>
        <w:rPr>
          <w:rFonts w:ascii="Times New Roman" w:eastAsia="Times New Roman" w:hAnsi="Times New Roman" w:cs="Times New Roman"/>
          <w:color w:val="000000"/>
          <w:sz w:val="24"/>
          <w:szCs w:val="24"/>
        </w:rPr>
      </w:pPr>
      <w:r w:rsidRPr="00F64C41">
        <w:rPr>
          <w:rFonts w:ascii="Times New Roman" w:eastAsia="Times New Roman" w:hAnsi="Times New Roman" w:cs="Times New Roman"/>
          <w:color w:val="000000"/>
          <w:sz w:val="24"/>
          <w:szCs w:val="24"/>
        </w:rPr>
        <w:t xml:space="preserve">Sachs, J. D. (2012). From millennium development goals to sustainable development goals. The </w:t>
      </w:r>
      <w:r w:rsidRPr="00F64C41">
        <w:rPr>
          <w:rFonts w:ascii="Times New Roman" w:eastAsia="Times New Roman" w:hAnsi="Times New Roman" w:cs="Times New Roman"/>
          <w:i/>
          <w:color w:val="000000"/>
          <w:sz w:val="24"/>
          <w:szCs w:val="24"/>
        </w:rPr>
        <w:t>Lancet</w:t>
      </w:r>
      <w:r w:rsidRPr="00F64C41">
        <w:rPr>
          <w:rFonts w:ascii="Times New Roman" w:eastAsia="Times New Roman" w:hAnsi="Times New Roman" w:cs="Times New Roman"/>
          <w:color w:val="000000"/>
          <w:sz w:val="24"/>
          <w:szCs w:val="24"/>
        </w:rPr>
        <w:t>, 379, 2206-2211.</w:t>
      </w:r>
    </w:p>
    <w:p w14:paraId="734409C5" w14:textId="1437C753" w:rsidR="00C12990" w:rsidRDefault="00C12990" w:rsidP="00F64C41">
      <w:pPr>
        <w:spacing w:after="0"/>
        <w:rPr>
          <w:rFonts w:ascii="Times New Roman" w:eastAsia="Times New Roman" w:hAnsi="Times New Roman" w:cs="Times New Roman"/>
          <w:color w:val="000000"/>
          <w:sz w:val="24"/>
          <w:szCs w:val="24"/>
        </w:rPr>
      </w:pPr>
    </w:p>
    <w:p w14:paraId="3AE67F43" w14:textId="16D62154" w:rsidR="00C12990" w:rsidRDefault="00C12990" w:rsidP="00C12990">
      <w:pPr>
        <w:spacing w:after="0"/>
        <w:rPr>
          <w:color w:val="000000"/>
          <w:shd w:val="clear" w:color="auto" w:fill="FFFFFF"/>
        </w:rPr>
      </w:pPr>
      <w:r w:rsidRPr="005A29EB">
        <w:rPr>
          <w:rFonts w:ascii="Times New Roman" w:hAnsi="Times New Roman" w:cs="Times New Roman"/>
          <w:color w:val="000000"/>
          <w:sz w:val="24"/>
          <w:szCs w:val="24"/>
          <w:shd w:val="clear" w:color="auto" w:fill="FFFFFF"/>
        </w:rPr>
        <w:t>Kates, R. W., Parris, T. M., &amp; Leiserowitz, A. A. (2005). What is sustainable development? Goals, indicators, values, and practice. </w:t>
      </w:r>
      <w:r w:rsidRPr="00F64C41">
        <w:rPr>
          <w:rFonts w:ascii="Times New Roman" w:hAnsi="Times New Roman" w:cs="Times New Roman"/>
          <w:i/>
          <w:color w:val="000000"/>
          <w:sz w:val="24"/>
          <w:szCs w:val="24"/>
          <w:shd w:val="clear" w:color="auto" w:fill="FFFFFF"/>
        </w:rPr>
        <w:t>Environment</w:t>
      </w:r>
      <w:r w:rsidR="008854F8">
        <w:rPr>
          <w:rFonts w:ascii="Times New Roman" w:hAnsi="Times New Roman" w:cs="Times New Roman"/>
          <w:i/>
          <w:color w:val="000000"/>
          <w:sz w:val="24"/>
          <w:szCs w:val="24"/>
          <w:shd w:val="clear" w:color="auto" w:fill="FFFFFF"/>
        </w:rPr>
        <w:t xml:space="preserve"> </w:t>
      </w:r>
      <w:r w:rsidRPr="00F64C41">
        <w:rPr>
          <w:rFonts w:ascii="Times New Roman" w:hAnsi="Times New Roman" w:cs="Times New Roman"/>
          <w:i/>
          <w:color w:val="000000"/>
          <w:sz w:val="24"/>
          <w:szCs w:val="24"/>
          <w:shd w:val="clear" w:color="auto" w:fill="FFFFFF"/>
        </w:rPr>
        <w:t>(Washington DC</w:t>
      </w:r>
      <w:r w:rsidRPr="005A29EB">
        <w:rPr>
          <w:rFonts w:ascii="Times New Roman" w:hAnsi="Times New Roman" w:cs="Times New Roman"/>
          <w:color w:val="000000"/>
          <w:sz w:val="24"/>
          <w:szCs w:val="24"/>
          <w:shd w:val="clear" w:color="auto" w:fill="FFFFFF"/>
        </w:rPr>
        <w:t xml:space="preserve">), 47(3), 8-21. </w:t>
      </w:r>
      <w:hyperlink r:id="rId20" w:history="1">
        <w:r w:rsidRPr="005A29EB">
          <w:rPr>
            <w:color w:val="000000"/>
            <w:shd w:val="clear" w:color="auto" w:fill="FFFFFF"/>
          </w:rPr>
          <w:t>http://www.cepn-paris13.fr/epog/wp-content/uploads/2016/01/CONSOLO_Kates-et-al.pdf</w:t>
        </w:r>
      </w:hyperlink>
    </w:p>
    <w:p w14:paraId="41C614E4" w14:textId="77777777" w:rsidR="0087631A" w:rsidRDefault="0087631A" w:rsidP="00C12990">
      <w:pPr>
        <w:spacing w:after="0"/>
        <w:rPr>
          <w:color w:val="000000"/>
          <w:shd w:val="clear" w:color="auto" w:fill="FFFFFF"/>
        </w:rPr>
      </w:pPr>
    </w:p>
    <w:p w14:paraId="026704BF" w14:textId="77777777" w:rsidR="00A5698E" w:rsidRDefault="00A5698E" w:rsidP="00C12990">
      <w:pPr>
        <w:spacing w:after="0"/>
        <w:rPr>
          <w:color w:val="000000"/>
          <w:shd w:val="clear" w:color="auto" w:fill="FFFFFF"/>
        </w:rPr>
      </w:pPr>
    </w:p>
    <w:p w14:paraId="4A03820A" w14:textId="61011CA4" w:rsidR="008F338B" w:rsidRPr="002B6961" w:rsidRDefault="00AE5E18" w:rsidP="00CF4C50">
      <w:pPr>
        <w:shd w:val="clear" w:color="auto" w:fill="D9D9D9" w:themeFill="background1" w:themeFillShade="D9"/>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w:t>
      </w:r>
      <w:r w:rsidR="006A693B">
        <w:rPr>
          <w:rFonts w:ascii="Times New Roman" w:eastAsia="Times New Roman" w:hAnsi="Times New Roman" w:cs="Times New Roman"/>
          <w:b/>
          <w:color w:val="000000"/>
          <w:sz w:val="24"/>
          <w:szCs w:val="24"/>
        </w:rPr>
        <w:t xml:space="preserve"> 1</w:t>
      </w:r>
      <w:r w:rsidR="00077084">
        <w:rPr>
          <w:rFonts w:ascii="Times New Roman" w:eastAsia="Times New Roman" w:hAnsi="Times New Roman" w:cs="Times New Roman"/>
          <w:b/>
          <w:color w:val="000000"/>
          <w:sz w:val="24"/>
          <w:szCs w:val="24"/>
        </w:rPr>
        <w:t>2</w:t>
      </w:r>
      <w:r w:rsidR="008F338B" w:rsidRPr="002B6961">
        <w:rPr>
          <w:rFonts w:ascii="Times New Roman" w:eastAsia="Times New Roman" w:hAnsi="Times New Roman" w:cs="Times New Roman"/>
          <w:b/>
          <w:color w:val="000000"/>
          <w:sz w:val="24"/>
          <w:szCs w:val="24"/>
        </w:rPr>
        <w:t xml:space="preserve">: </w:t>
      </w:r>
      <w:r w:rsidR="00DA1D6E">
        <w:rPr>
          <w:rFonts w:ascii="Times New Roman" w:eastAsia="Times New Roman" w:hAnsi="Times New Roman" w:cs="Times New Roman"/>
          <w:b/>
          <w:color w:val="000000"/>
          <w:sz w:val="24"/>
          <w:szCs w:val="24"/>
        </w:rPr>
        <w:t>Rethinking</w:t>
      </w:r>
      <w:r w:rsidR="00967DC3">
        <w:rPr>
          <w:rFonts w:ascii="Times New Roman" w:eastAsia="Times New Roman" w:hAnsi="Times New Roman" w:cs="Times New Roman"/>
          <w:b/>
          <w:color w:val="000000"/>
          <w:sz w:val="24"/>
          <w:szCs w:val="24"/>
        </w:rPr>
        <w:t xml:space="preserve"> Development</w:t>
      </w:r>
      <w:r w:rsidR="00406B6E">
        <w:rPr>
          <w:rFonts w:ascii="Times New Roman" w:eastAsia="Times New Roman" w:hAnsi="Times New Roman" w:cs="Times New Roman"/>
          <w:b/>
          <w:color w:val="000000"/>
          <w:sz w:val="24"/>
          <w:szCs w:val="24"/>
        </w:rPr>
        <w:t xml:space="preserve"> </w:t>
      </w:r>
      <w:r w:rsidR="00CD3A96">
        <w:rPr>
          <w:rFonts w:ascii="Times New Roman" w:eastAsia="Times New Roman" w:hAnsi="Times New Roman" w:cs="Times New Roman"/>
          <w:b/>
          <w:color w:val="000000"/>
          <w:sz w:val="24"/>
          <w:szCs w:val="24"/>
        </w:rPr>
        <w:t>(</w:t>
      </w:r>
      <w:r w:rsidR="0087631A">
        <w:rPr>
          <w:rFonts w:ascii="Times New Roman" w:eastAsia="Times New Roman" w:hAnsi="Times New Roman" w:cs="Times New Roman"/>
          <w:b/>
          <w:color w:val="000000"/>
          <w:sz w:val="24"/>
          <w:szCs w:val="24"/>
        </w:rPr>
        <w:t xml:space="preserve">Apr. </w:t>
      </w:r>
      <w:r w:rsidR="00077084">
        <w:rPr>
          <w:rFonts w:ascii="Times New Roman" w:eastAsia="Times New Roman" w:hAnsi="Times New Roman" w:cs="Times New Roman"/>
          <w:b/>
          <w:color w:val="000000"/>
          <w:sz w:val="24"/>
          <w:szCs w:val="24"/>
        </w:rPr>
        <w:t>5-9</w:t>
      </w:r>
      <w:r w:rsidR="00A5698E">
        <w:rPr>
          <w:rFonts w:ascii="Times New Roman" w:eastAsia="Times New Roman" w:hAnsi="Times New Roman" w:cs="Times New Roman"/>
          <w:b/>
          <w:color w:val="000000"/>
          <w:sz w:val="24"/>
          <w:szCs w:val="24"/>
        </w:rPr>
        <w:t>, 20</w:t>
      </w:r>
      <w:r w:rsidR="00F9498F">
        <w:rPr>
          <w:rFonts w:ascii="Times New Roman" w:eastAsia="Times New Roman" w:hAnsi="Times New Roman" w:cs="Times New Roman"/>
          <w:b/>
          <w:color w:val="000000"/>
          <w:sz w:val="24"/>
          <w:szCs w:val="24"/>
        </w:rPr>
        <w:t>2</w:t>
      </w:r>
      <w:r w:rsidR="00077084">
        <w:rPr>
          <w:rFonts w:ascii="Times New Roman" w:eastAsia="Times New Roman" w:hAnsi="Times New Roman" w:cs="Times New Roman"/>
          <w:b/>
          <w:color w:val="000000"/>
          <w:sz w:val="24"/>
          <w:szCs w:val="24"/>
        </w:rPr>
        <w:t>1</w:t>
      </w:r>
      <w:r w:rsidR="00CD3A96">
        <w:rPr>
          <w:rFonts w:ascii="Times New Roman" w:eastAsia="Times New Roman" w:hAnsi="Times New Roman" w:cs="Times New Roman"/>
          <w:b/>
          <w:color w:val="000000"/>
          <w:sz w:val="24"/>
          <w:szCs w:val="24"/>
        </w:rPr>
        <w:t>)</w:t>
      </w:r>
    </w:p>
    <w:p w14:paraId="66455D0F" w14:textId="77777777" w:rsidR="00DA1D6E" w:rsidRPr="002B6961" w:rsidRDefault="00DA1D6E" w:rsidP="00DA1D6E">
      <w:pPr>
        <w:spacing w:after="0"/>
        <w:rPr>
          <w:rFonts w:ascii="Times New Roman" w:eastAsia="Times New Roman" w:hAnsi="Times New Roman" w:cs="Times New Roman"/>
          <w:i/>
          <w:color w:val="000000"/>
          <w:sz w:val="24"/>
          <w:szCs w:val="24"/>
          <w:u w:val="single"/>
        </w:rPr>
      </w:pPr>
      <w:r w:rsidRPr="002B6961">
        <w:rPr>
          <w:rFonts w:ascii="Times New Roman" w:eastAsia="Times New Roman" w:hAnsi="Times New Roman" w:cs="Times New Roman"/>
          <w:i/>
          <w:color w:val="000000"/>
          <w:sz w:val="24"/>
          <w:szCs w:val="24"/>
          <w:u w:val="single"/>
        </w:rPr>
        <w:t>Required Readings:</w:t>
      </w:r>
    </w:p>
    <w:p w14:paraId="0E0FF95F" w14:textId="77777777" w:rsidR="00DA1D6E" w:rsidRDefault="00DA1D6E" w:rsidP="00DA1D6E">
      <w:pPr>
        <w:spacing w:after="0"/>
        <w:ind w:left="720" w:hanging="720"/>
        <w:rPr>
          <w:rFonts w:ascii="Times New Roman" w:hAnsi="Times New Roman" w:cs="Times New Roman"/>
          <w:color w:val="000000"/>
          <w:sz w:val="24"/>
          <w:szCs w:val="24"/>
          <w:shd w:val="clear" w:color="auto" w:fill="FFFFFF"/>
        </w:rPr>
      </w:pPr>
      <w:r w:rsidRPr="00C21BB2">
        <w:rPr>
          <w:rFonts w:ascii="Times New Roman" w:hAnsi="Times New Roman" w:cs="Times New Roman"/>
          <w:sz w:val="24"/>
          <w:szCs w:val="24"/>
        </w:rPr>
        <w:t>McMichael, P. (2017).</w:t>
      </w:r>
      <w:r>
        <w:rPr>
          <w:rFonts w:ascii="Times New Roman" w:hAnsi="Times New Roman" w:cs="Times New Roman"/>
          <w:sz w:val="24"/>
          <w:szCs w:val="24"/>
        </w:rPr>
        <w:t xml:space="preserve"> “Chapter 10: Rethinking Development”</w:t>
      </w:r>
      <w:r>
        <w:rPr>
          <w:rFonts w:ascii="Times New Roman" w:hAnsi="Times New Roman" w:cs="Times New Roman"/>
          <w:i/>
          <w:sz w:val="24"/>
          <w:szCs w:val="24"/>
        </w:rPr>
        <w:t xml:space="preserve"> </w:t>
      </w:r>
      <w:r w:rsidRPr="00F57A2E">
        <w:rPr>
          <w:rFonts w:ascii="Times New Roman" w:hAnsi="Times New Roman" w:cs="Times New Roman"/>
          <w:i/>
          <w:sz w:val="24"/>
          <w:szCs w:val="24"/>
        </w:rPr>
        <w:t>Development and Social Change: A Global Perspective: A Global Perspective</w:t>
      </w:r>
      <w:r>
        <w:rPr>
          <w:rFonts w:ascii="Times New Roman" w:hAnsi="Times New Roman" w:cs="Times New Roman"/>
          <w:sz w:val="24"/>
          <w:szCs w:val="24"/>
        </w:rPr>
        <w:t xml:space="preserve"> (6th ed.,</w:t>
      </w:r>
      <w:r w:rsidRPr="00F57A2E">
        <w:rPr>
          <w:rFonts w:ascii="Times New Roman" w:hAnsi="Times New Roman" w:cs="Times New Roman"/>
          <w:sz w:val="24"/>
          <w:szCs w:val="24"/>
        </w:rPr>
        <w:t>)</w:t>
      </w:r>
      <w:r>
        <w:rPr>
          <w:rFonts w:ascii="Times New Roman" w:hAnsi="Times New Roman" w:cs="Times New Roman"/>
          <w:sz w:val="24"/>
          <w:szCs w:val="24"/>
        </w:rPr>
        <w:t xml:space="preserve"> (pp. 280-300)</w:t>
      </w:r>
      <w:r w:rsidRPr="00F57A2E">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F57A2E">
        <w:rPr>
          <w:rFonts w:ascii="Times New Roman" w:hAnsi="Times New Roman" w:cs="Times New Roman"/>
          <w:sz w:val="24"/>
          <w:szCs w:val="24"/>
        </w:rPr>
        <w:t>Sage Publications</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p>
    <w:p w14:paraId="0ABC8045" w14:textId="560221F4" w:rsidR="00AE5E18" w:rsidRPr="00B71035" w:rsidRDefault="00B71035" w:rsidP="00AE5E18">
      <w:pPr>
        <w:spacing w:after="0"/>
        <w:rPr>
          <w:rFonts w:ascii="Times New Roman" w:hAnsi="Times New Roman" w:cs="Times New Roman"/>
          <w:sz w:val="24"/>
          <w:szCs w:val="24"/>
        </w:rPr>
      </w:pPr>
      <w:r w:rsidRPr="00B71035">
        <w:rPr>
          <w:rFonts w:ascii="Times New Roman" w:hAnsi="Times New Roman" w:cs="Times New Roman"/>
          <w:sz w:val="24"/>
          <w:szCs w:val="24"/>
        </w:rPr>
        <w:t>Trainer, T. (2020). De-growth: Some suggestions from the Simpler Way perspective. </w:t>
      </w:r>
      <w:r w:rsidRPr="00B71035">
        <w:rPr>
          <w:rFonts w:ascii="Times New Roman" w:hAnsi="Times New Roman" w:cs="Times New Roman"/>
          <w:i/>
          <w:sz w:val="24"/>
          <w:szCs w:val="24"/>
        </w:rPr>
        <w:t>Ecological Economics,</w:t>
      </w:r>
      <w:r w:rsidRPr="00B71035">
        <w:rPr>
          <w:rFonts w:ascii="Times New Roman" w:hAnsi="Times New Roman" w:cs="Times New Roman"/>
          <w:sz w:val="24"/>
          <w:szCs w:val="24"/>
        </w:rPr>
        <w:t> 167, 106436.</w:t>
      </w:r>
    </w:p>
    <w:p w14:paraId="2ADD7F62" w14:textId="77777777" w:rsidR="00B71035" w:rsidRDefault="00B71035" w:rsidP="00AE5E18">
      <w:pPr>
        <w:spacing w:after="0"/>
        <w:rPr>
          <w:color w:val="000000"/>
          <w:shd w:val="clear" w:color="auto" w:fill="FFFFFF"/>
        </w:rPr>
      </w:pPr>
    </w:p>
    <w:p w14:paraId="47EC55A6" w14:textId="19398458" w:rsidR="00A00780" w:rsidRDefault="00454718">
      <w:pPr>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Optional Readings</w:t>
      </w:r>
    </w:p>
    <w:p w14:paraId="2C4F7E0A" w14:textId="77777777" w:rsidR="00454718" w:rsidRDefault="00454718">
      <w:pPr>
        <w:rPr>
          <w:rFonts w:ascii="Times New Roman" w:eastAsia="Times New Roman" w:hAnsi="Times New Roman" w:cs="Times New Roman"/>
          <w:color w:val="000000"/>
          <w:sz w:val="24"/>
          <w:szCs w:val="24"/>
        </w:rPr>
      </w:pPr>
      <w:r w:rsidRPr="00454718">
        <w:rPr>
          <w:rFonts w:ascii="Times New Roman" w:eastAsia="Times New Roman" w:hAnsi="Times New Roman" w:cs="Times New Roman"/>
          <w:color w:val="000000"/>
          <w:sz w:val="24"/>
          <w:szCs w:val="24"/>
        </w:rPr>
        <w:t xml:space="preserve">Nussbaum, M. C. (2003) ‘Capabilities as fundamental entitlements: Sen and global justice’, </w:t>
      </w:r>
      <w:r w:rsidRPr="000859FF">
        <w:rPr>
          <w:rFonts w:ascii="Times New Roman" w:eastAsia="Times New Roman" w:hAnsi="Times New Roman" w:cs="Times New Roman"/>
          <w:i/>
          <w:color w:val="000000"/>
          <w:sz w:val="24"/>
          <w:szCs w:val="24"/>
        </w:rPr>
        <w:t>Feminist Economics</w:t>
      </w:r>
      <w:r w:rsidRPr="00454718">
        <w:rPr>
          <w:rFonts w:ascii="Times New Roman" w:eastAsia="Times New Roman" w:hAnsi="Times New Roman" w:cs="Times New Roman"/>
          <w:color w:val="000000"/>
          <w:sz w:val="24"/>
          <w:szCs w:val="24"/>
        </w:rPr>
        <w:t xml:space="preserve">, 9(2–3), pp. 33–59. </w:t>
      </w:r>
    </w:p>
    <w:p w14:paraId="26EFDB4D" w14:textId="5754BFDB" w:rsidR="00454718" w:rsidRDefault="00454718">
      <w:pPr>
        <w:rPr>
          <w:rFonts w:ascii="Times New Roman" w:eastAsia="Times New Roman" w:hAnsi="Times New Roman" w:cs="Times New Roman"/>
          <w:color w:val="000000"/>
          <w:sz w:val="24"/>
          <w:szCs w:val="24"/>
        </w:rPr>
      </w:pPr>
      <w:r w:rsidRPr="00454718">
        <w:rPr>
          <w:rFonts w:ascii="Times New Roman" w:eastAsia="Times New Roman" w:hAnsi="Times New Roman" w:cs="Times New Roman"/>
          <w:color w:val="000000"/>
          <w:sz w:val="24"/>
          <w:szCs w:val="24"/>
        </w:rPr>
        <w:t xml:space="preserve">Nussbaum, M. C. (2004) ‘Beyond the social contract: capabilities and global justice’, </w:t>
      </w:r>
      <w:r w:rsidRPr="00454718">
        <w:rPr>
          <w:rFonts w:ascii="Times New Roman" w:eastAsia="Times New Roman" w:hAnsi="Times New Roman" w:cs="Times New Roman"/>
          <w:i/>
          <w:color w:val="000000"/>
          <w:sz w:val="24"/>
          <w:szCs w:val="24"/>
        </w:rPr>
        <w:t>Oxford Development Studies</w:t>
      </w:r>
      <w:r w:rsidRPr="00454718">
        <w:rPr>
          <w:rFonts w:ascii="Times New Roman" w:eastAsia="Times New Roman" w:hAnsi="Times New Roman" w:cs="Times New Roman"/>
          <w:color w:val="000000"/>
          <w:sz w:val="24"/>
          <w:szCs w:val="24"/>
        </w:rPr>
        <w:t>, 32(1), pp. 3–18.</w:t>
      </w:r>
    </w:p>
    <w:p w14:paraId="6703C0D1" w14:textId="77777777" w:rsidR="00DA1D6E" w:rsidRDefault="00DA1D6E" w:rsidP="00DA1D6E">
      <w:pPr>
        <w:spacing w:after="0"/>
        <w:ind w:left="720" w:hanging="720"/>
        <w:rPr>
          <w:rFonts w:ascii="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rPr>
        <w:t>Mannathukkaren</w:t>
      </w:r>
      <w:proofErr w:type="spellEnd"/>
      <w:r>
        <w:rPr>
          <w:rFonts w:ascii="Times New Roman" w:eastAsia="Times New Roman" w:hAnsi="Times New Roman" w:cs="Times New Roman"/>
          <w:color w:val="000000"/>
          <w:sz w:val="24"/>
          <w:szCs w:val="24"/>
        </w:rPr>
        <w:t xml:space="preserve">, N. (2017). Culture and Development. In </w:t>
      </w:r>
      <w:r>
        <w:rPr>
          <w:rFonts w:ascii="Times New Roman" w:hAnsi="Times New Roman" w:cs="Times New Roman"/>
          <w:color w:val="000000"/>
          <w:sz w:val="24"/>
          <w:szCs w:val="24"/>
          <w:shd w:val="clear" w:color="auto" w:fill="FFFFFF"/>
        </w:rPr>
        <w:t xml:space="preserve">P. Haslam, J. Schafer and P. Beaudet (eds.), </w:t>
      </w:r>
      <w:r w:rsidRPr="009A0A4C">
        <w:rPr>
          <w:rFonts w:ascii="Times New Roman" w:hAnsi="Times New Roman" w:cs="Times New Roman"/>
          <w:i/>
          <w:color w:val="000000"/>
          <w:sz w:val="24"/>
          <w:szCs w:val="24"/>
          <w:shd w:val="clear" w:color="auto" w:fill="FFFFFF"/>
        </w:rPr>
        <w:t>Introduction to International Development: Approaches, Actors, Issues, and Practices</w:t>
      </w:r>
      <w:r>
        <w:rPr>
          <w:rFonts w:ascii="Times New Roman" w:hAnsi="Times New Roman" w:cs="Times New Roman"/>
          <w:color w:val="000000"/>
          <w:sz w:val="24"/>
          <w:szCs w:val="24"/>
          <w:shd w:val="clear" w:color="auto" w:fill="FFFFFF"/>
        </w:rPr>
        <w:t xml:space="preserve"> (p. 441-460). Toronto: Oxford.</w:t>
      </w:r>
    </w:p>
    <w:p w14:paraId="641624C8" w14:textId="51653B2D" w:rsidR="00CE3599" w:rsidRDefault="00CE3599" w:rsidP="00327ABB">
      <w:pPr>
        <w:spacing w:after="0"/>
        <w:ind w:left="2160" w:firstLine="720"/>
        <w:rPr>
          <w:rStyle w:val="Heading1Char"/>
          <w:rFonts w:ascii="Times New Roman" w:hAnsi="Times New Roman" w:cs="Times New Roman"/>
        </w:rPr>
      </w:pPr>
    </w:p>
    <w:p w14:paraId="0578DAD8" w14:textId="78CD754F" w:rsidR="00AE5E18" w:rsidRDefault="00AE5E18" w:rsidP="00AE5E18">
      <w:pPr>
        <w:shd w:val="clear" w:color="auto" w:fill="E7E6E6" w:themeFill="background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1</w:t>
      </w:r>
      <w:r w:rsidR="00077084">
        <w:rPr>
          <w:rFonts w:ascii="Times New Roman" w:eastAsia="Times New Roman" w:hAnsi="Times New Roman" w:cs="Times New Roman"/>
          <w:b/>
          <w:color w:val="000000"/>
          <w:sz w:val="24"/>
          <w:szCs w:val="24"/>
        </w:rPr>
        <w:t>3</w:t>
      </w:r>
      <w:r w:rsidRPr="002B696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Revision &amp; Final Exam</w:t>
      </w:r>
      <w:r w:rsidR="00F9498F">
        <w:rPr>
          <w:rFonts w:ascii="Times New Roman" w:eastAsia="Times New Roman" w:hAnsi="Times New Roman" w:cs="Times New Roman"/>
          <w:b/>
          <w:color w:val="000000"/>
          <w:sz w:val="24"/>
          <w:szCs w:val="24"/>
        </w:rPr>
        <w:t xml:space="preserve"> (Apr. </w:t>
      </w:r>
      <w:r w:rsidR="00077084">
        <w:rPr>
          <w:rFonts w:ascii="Times New Roman" w:eastAsia="Times New Roman" w:hAnsi="Times New Roman" w:cs="Times New Roman"/>
          <w:b/>
          <w:color w:val="000000"/>
          <w:sz w:val="24"/>
          <w:szCs w:val="24"/>
        </w:rPr>
        <w:t>12</w:t>
      </w:r>
      <w:r w:rsidR="00F9498F">
        <w:rPr>
          <w:rFonts w:ascii="Times New Roman" w:eastAsia="Times New Roman" w:hAnsi="Times New Roman" w:cs="Times New Roman"/>
          <w:b/>
          <w:color w:val="000000"/>
          <w:sz w:val="24"/>
          <w:szCs w:val="24"/>
        </w:rPr>
        <w:t xml:space="preserve"> &amp; </w:t>
      </w:r>
      <w:r w:rsidR="00077084">
        <w:rPr>
          <w:rFonts w:ascii="Times New Roman" w:eastAsia="Times New Roman" w:hAnsi="Times New Roman" w:cs="Times New Roman"/>
          <w:b/>
          <w:color w:val="000000"/>
          <w:sz w:val="24"/>
          <w:szCs w:val="24"/>
        </w:rPr>
        <w:t>14, 2021</w:t>
      </w:r>
      <w:r w:rsidR="00F9498F">
        <w:rPr>
          <w:rFonts w:ascii="Times New Roman" w:eastAsia="Times New Roman" w:hAnsi="Times New Roman" w:cs="Times New Roman"/>
          <w:b/>
          <w:color w:val="000000"/>
          <w:sz w:val="24"/>
          <w:szCs w:val="24"/>
        </w:rPr>
        <w:t>)</w:t>
      </w:r>
    </w:p>
    <w:p w14:paraId="339C125A" w14:textId="39CB48B4" w:rsidR="00AE5E18" w:rsidRPr="00077084" w:rsidRDefault="00F9498F" w:rsidP="00077084">
      <w:pPr>
        <w:rPr>
          <w:rStyle w:val="Heading1Char"/>
          <w:rFonts w:ascii="Times New Roman" w:eastAsia="Times New Roman" w:hAnsi="Times New Roman" w:cs="Times New Roman"/>
          <w:b w:val="0"/>
          <w:color w:val="000000"/>
          <w:sz w:val="24"/>
          <w:szCs w:val="24"/>
          <w:u w:val="none"/>
          <w:lang w:eastAsia="en-US"/>
        </w:rPr>
      </w:pPr>
      <w:r w:rsidRPr="00F9498F">
        <w:rPr>
          <w:rFonts w:ascii="Times New Roman" w:eastAsia="Times New Roman" w:hAnsi="Times New Roman" w:cs="Times New Roman"/>
          <w:color w:val="000000"/>
          <w:sz w:val="24"/>
          <w:szCs w:val="24"/>
        </w:rPr>
        <w:t>Revision</w:t>
      </w:r>
    </w:p>
    <w:p w14:paraId="69535CBA" w14:textId="46B10711" w:rsidR="00327ABB" w:rsidRPr="00BF3866" w:rsidRDefault="00AE5E18" w:rsidP="00077084">
      <w:pPr>
        <w:ind w:left="2880" w:firstLine="720"/>
        <w:rPr>
          <w:rStyle w:val="Heading1Char"/>
          <w:rFonts w:ascii="Times New Roman" w:hAnsi="Times New Roman" w:cs="Times New Roman"/>
        </w:rPr>
      </w:pPr>
      <w:r>
        <w:rPr>
          <w:rStyle w:val="Heading1Char"/>
          <w:rFonts w:ascii="Times New Roman" w:hAnsi="Times New Roman" w:cs="Times New Roman"/>
        </w:rPr>
        <w:br w:type="page"/>
      </w:r>
      <w:r w:rsidR="0041110A">
        <w:rPr>
          <w:rStyle w:val="Heading1Char"/>
          <w:rFonts w:ascii="Times New Roman" w:hAnsi="Times New Roman" w:cs="Times New Roman"/>
        </w:rPr>
        <w:lastRenderedPageBreak/>
        <w:t>Additional Resources</w:t>
      </w:r>
    </w:p>
    <w:p w14:paraId="3E192B08" w14:textId="6307B6D1" w:rsidR="00327ABB" w:rsidRPr="00CE3599" w:rsidRDefault="00327ABB" w:rsidP="00327ABB">
      <w:pPr>
        <w:spacing w:after="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 xml:space="preserve">The following items might be useful in providing additional content on </w:t>
      </w:r>
      <w:r w:rsidR="001202CC" w:rsidRPr="00CE3599">
        <w:rPr>
          <w:rFonts w:ascii="Times New Roman" w:hAnsi="Times New Roman" w:cs="Times New Roman"/>
          <w:color w:val="000000"/>
          <w:sz w:val="23"/>
          <w:szCs w:val="23"/>
          <w:shd w:val="clear" w:color="auto" w:fill="FFFFFF"/>
        </w:rPr>
        <w:t>development and underdevelopment:</w:t>
      </w:r>
    </w:p>
    <w:p w14:paraId="39FD6590" w14:textId="3F4417BF" w:rsidR="001202CC" w:rsidRPr="00CE3599" w:rsidRDefault="001202CC" w:rsidP="00327ABB">
      <w:pPr>
        <w:spacing w:after="0"/>
        <w:rPr>
          <w:rFonts w:ascii="Times New Roman" w:hAnsi="Times New Roman" w:cs="Times New Roman"/>
          <w:i/>
          <w:color w:val="000000"/>
          <w:sz w:val="23"/>
          <w:szCs w:val="23"/>
          <w:u w:val="single"/>
          <w:shd w:val="clear" w:color="auto" w:fill="FFFFFF"/>
        </w:rPr>
      </w:pPr>
      <w:r w:rsidRPr="00CE3599">
        <w:rPr>
          <w:rFonts w:ascii="Times New Roman" w:hAnsi="Times New Roman" w:cs="Times New Roman"/>
          <w:i/>
          <w:color w:val="000000"/>
          <w:sz w:val="23"/>
          <w:szCs w:val="23"/>
          <w:u w:val="single"/>
          <w:shd w:val="clear" w:color="auto" w:fill="FFFFFF"/>
        </w:rPr>
        <w:t>Journals</w:t>
      </w:r>
    </w:p>
    <w:p w14:paraId="26A96091" w14:textId="77777777" w:rsidR="00A66DA8" w:rsidRPr="00CE3599" w:rsidRDefault="00A66DA8" w:rsidP="00327ABB">
      <w:pPr>
        <w:spacing w:after="0"/>
        <w:ind w:left="720" w:hanging="72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Third World Quarterly</w:t>
      </w:r>
    </w:p>
    <w:p w14:paraId="034B67C9" w14:textId="77777777" w:rsidR="00A66DA8" w:rsidRPr="00CE3599" w:rsidRDefault="00A66DA8" w:rsidP="00327ABB">
      <w:pPr>
        <w:spacing w:after="0"/>
        <w:ind w:left="720" w:hanging="72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Development and Change</w:t>
      </w:r>
    </w:p>
    <w:p w14:paraId="722D2227" w14:textId="77777777" w:rsidR="00A66DA8" w:rsidRPr="00CE3599" w:rsidRDefault="00A66DA8" w:rsidP="00327ABB">
      <w:pPr>
        <w:spacing w:after="0"/>
        <w:ind w:left="720" w:hanging="72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Economic Development and Cultural Change</w:t>
      </w:r>
    </w:p>
    <w:p w14:paraId="24A07739" w14:textId="77777777" w:rsidR="00A66DA8" w:rsidRPr="00CE3599" w:rsidRDefault="00A66DA8" w:rsidP="00327ABB">
      <w:pPr>
        <w:spacing w:after="0"/>
        <w:ind w:left="720" w:hanging="72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Journal of Development Studies</w:t>
      </w:r>
    </w:p>
    <w:p w14:paraId="56085297" w14:textId="688FF2E4" w:rsidR="00A66DA8" w:rsidRPr="00CE3599" w:rsidRDefault="00A66DA8" w:rsidP="00327ABB">
      <w:pPr>
        <w:spacing w:after="0"/>
        <w:ind w:left="720" w:hanging="72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World Development</w:t>
      </w:r>
    </w:p>
    <w:p w14:paraId="756611F5" w14:textId="25CA64A7" w:rsidR="00501ED7" w:rsidRPr="00CE3599" w:rsidRDefault="00501ED7" w:rsidP="00327ABB">
      <w:pPr>
        <w:spacing w:after="0"/>
        <w:ind w:left="720" w:hanging="72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Development in Practice</w:t>
      </w:r>
    </w:p>
    <w:p w14:paraId="030E3DE8" w14:textId="4625EE23" w:rsidR="005A29EB" w:rsidRPr="00CE3599" w:rsidRDefault="005A29EB" w:rsidP="00327ABB">
      <w:pPr>
        <w:spacing w:after="0"/>
        <w:ind w:left="720" w:hanging="720"/>
        <w:rPr>
          <w:rFonts w:ascii="Times New Roman" w:hAnsi="Times New Roman" w:cs="Times New Roman"/>
          <w:color w:val="000000"/>
          <w:sz w:val="23"/>
          <w:szCs w:val="23"/>
          <w:shd w:val="clear" w:color="auto" w:fill="FFFFFF"/>
        </w:rPr>
      </w:pPr>
    </w:p>
    <w:p w14:paraId="382D96DF" w14:textId="7E6BD057" w:rsidR="005A29EB" w:rsidRPr="00CE3599" w:rsidRDefault="005A29EB" w:rsidP="00327ABB">
      <w:pPr>
        <w:spacing w:after="0"/>
        <w:ind w:left="720" w:hanging="720"/>
        <w:rPr>
          <w:rFonts w:ascii="Times New Roman" w:hAnsi="Times New Roman" w:cs="Times New Roman"/>
          <w:i/>
          <w:color w:val="000000"/>
          <w:sz w:val="23"/>
          <w:szCs w:val="23"/>
          <w:u w:val="single"/>
          <w:shd w:val="clear" w:color="auto" w:fill="FFFFFF"/>
        </w:rPr>
      </w:pPr>
      <w:r w:rsidRPr="00CE3599">
        <w:rPr>
          <w:rFonts w:ascii="Times New Roman" w:hAnsi="Times New Roman" w:cs="Times New Roman"/>
          <w:i/>
          <w:color w:val="000000"/>
          <w:sz w:val="23"/>
          <w:szCs w:val="23"/>
          <w:u w:val="single"/>
          <w:shd w:val="clear" w:color="auto" w:fill="FFFFFF"/>
        </w:rPr>
        <w:t>Books</w:t>
      </w:r>
    </w:p>
    <w:p w14:paraId="0924832F" w14:textId="181F5749" w:rsidR="005A29EB" w:rsidRPr="00CE3599" w:rsidRDefault="005A29EB" w:rsidP="00327ABB">
      <w:pPr>
        <w:spacing w:after="0"/>
        <w:ind w:left="720" w:hanging="720"/>
        <w:rPr>
          <w:rFonts w:ascii="Times New Roman" w:hAnsi="Times New Roman" w:cs="Times New Roman"/>
          <w:color w:val="000000"/>
          <w:sz w:val="23"/>
          <w:szCs w:val="23"/>
          <w:shd w:val="clear" w:color="auto" w:fill="FFFFFF"/>
        </w:rPr>
      </w:pPr>
      <w:proofErr w:type="spellStart"/>
      <w:r w:rsidRPr="00CE3599">
        <w:rPr>
          <w:rFonts w:ascii="Times New Roman" w:hAnsi="Times New Roman" w:cs="Times New Roman"/>
          <w:color w:val="000000"/>
          <w:sz w:val="23"/>
          <w:szCs w:val="23"/>
          <w:shd w:val="clear" w:color="auto" w:fill="FFFFFF"/>
        </w:rPr>
        <w:t>Rist</w:t>
      </w:r>
      <w:proofErr w:type="spellEnd"/>
      <w:r w:rsidRPr="00CE3599">
        <w:rPr>
          <w:rFonts w:ascii="Times New Roman" w:hAnsi="Times New Roman" w:cs="Times New Roman"/>
          <w:color w:val="000000"/>
          <w:sz w:val="23"/>
          <w:szCs w:val="23"/>
          <w:shd w:val="clear" w:color="auto" w:fill="FFFFFF"/>
        </w:rPr>
        <w:t xml:space="preserve">, G. (2004). </w:t>
      </w:r>
      <w:r w:rsidRPr="00CE3599">
        <w:rPr>
          <w:rFonts w:ascii="Times New Roman" w:hAnsi="Times New Roman" w:cs="Times New Roman"/>
          <w:i/>
          <w:color w:val="000000"/>
          <w:sz w:val="23"/>
          <w:szCs w:val="23"/>
          <w:shd w:val="clear" w:color="auto" w:fill="FFFFFF"/>
        </w:rPr>
        <w:t>The History of Development from Western Origins to Global Faith</w:t>
      </w:r>
      <w:r w:rsidRPr="00CE3599">
        <w:rPr>
          <w:rFonts w:ascii="Times New Roman" w:hAnsi="Times New Roman" w:cs="Times New Roman"/>
          <w:color w:val="000000"/>
          <w:sz w:val="23"/>
          <w:szCs w:val="23"/>
          <w:shd w:val="clear" w:color="auto" w:fill="FFFFFF"/>
        </w:rPr>
        <w:t>. London: Zed Books.</w:t>
      </w:r>
    </w:p>
    <w:p w14:paraId="05644DC3" w14:textId="4D6D97BB" w:rsidR="005A29EB" w:rsidRPr="00CE3599" w:rsidRDefault="005A29EB" w:rsidP="00327ABB">
      <w:pPr>
        <w:spacing w:after="0"/>
        <w:ind w:left="720" w:hanging="720"/>
        <w:rPr>
          <w:rFonts w:ascii="Times New Roman" w:hAnsi="Times New Roman" w:cs="Times New Roman"/>
          <w:color w:val="000000"/>
          <w:sz w:val="23"/>
          <w:szCs w:val="23"/>
          <w:shd w:val="clear" w:color="auto" w:fill="FFFFFF"/>
        </w:rPr>
      </w:pPr>
      <w:proofErr w:type="spellStart"/>
      <w:r w:rsidRPr="00CE3599">
        <w:rPr>
          <w:rFonts w:ascii="Times New Roman" w:hAnsi="Times New Roman" w:cs="Times New Roman"/>
          <w:color w:val="000000"/>
          <w:sz w:val="23"/>
          <w:szCs w:val="23"/>
          <w:shd w:val="clear" w:color="auto" w:fill="FFFFFF"/>
        </w:rPr>
        <w:t>Boserup</w:t>
      </w:r>
      <w:proofErr w:type="spellEnd"/>
      <w:r w:rsidRPr="00CE3599">
        <w:rPr>
          <w:rFonts w:ascii="Times New Roman" w:hAnsi="Times New Roman" w:cs="Times New Roman"/>
          <w:color w:val="000000"/>
          <w:sz w:val="23"/>
          <w:szCs w:val="23"/>
          <w:shd w:val="clear" w:color="auto" w:fill="FFFFFF"/>
        </w:rPr>
        <w:t xml:space="preserve">, E (2007). </w:t>
      </w:r>
      <w:r w:rsidRPr="00CE3599">
        <w:rPr>
          <w:rFonts w:ascii="Times New Roman" w:hAnsi="Times New Roman" w:cs="Times New Roman"/>
          <w:i/>
          <w:color w:val="000000"/>
          <w:sz w:val="23"/>
          <w:szCs w:val="23"/>
          <w:shd w:val="clear" w:color="auto" w:fill="FFFFFF"/>
        </w:rPr>
        <w:t>Women’s Role in Economic Development</w:t>
      </w:r>
      <w:r w:rsidRPr="00CE3599">
        <w:rPr>
          <w:rFonts w:ascii="Times New Roman" w:hAnsi="Times New Roman" w:cs="Times New Roman"/>
          <w:color w:val="000000"/>
          <w:sz w:val="23"/>
          <w:szCs w:val="23"/>
          <w:shd w:val="clear" w:color="auto" w:fill="FFFFFF"/>
        </w:rPr>
        <w:t>. Earthscan.</w:t>
      </w:r>
    </w:p>
    <w:p w14:paraId="5560E302" w14:textId="0FC8191A" w:rsidR="001202CC" w:rsidRPr="00CE3599" w:rsidRDefault="001202CC" w:rsidP="00327ABB">
      <w:pPr>
        <w:spacing w:after="0"/>
        <w:ind w:left="720" w:hanging="72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 xml:space="preserve">Escobar, A. (1994). </w:t>
      </w:r>
      <w:r w:rsidRPr="00CE3599">
        <w:rPr>
          <w:rFonts w:ascii="Times New Roman" w:hAnsi="Times New Roman" w:cs="Times New Roman"/>
          <w:i/>
          <w:color w:val="000000"/>
          <w:sz w:val="23"/>
          <w:szCs w:val="23"/>
          <w:shd w:val="clear" w:color="auto" w:fill="FFFFFF"/>
        </w:rPr>
        <w:t>Encountering Development: The Making and Unmaking of the Third World</w:t>
      </w:r>
      <w:r w:rsidRPr="00CE3599">
        <w:rPr>
          <w:rFonts w:ascii="Times New Roman" w:hAnsi="Times New Roman" w:cs="Times New Roman"/>
          <w:color w:val="000000"/>
          <w:sz w:val="23"/>
          <w:szCs w:val="23"/>
          <w:shd w:val="clear" w:color="auto" w:fill="FFFFFF"/>
        </w:rPr>
        <w:t>. Princeton: Princeton University Press.</w:t>
      </w:r>
    </w:p>
    <w:p w14:paraId="6FA4BDBA" w14:textId="5AB16057" w:rsidR="007523F9" w:rsidRPr="00CE3599" w:rsidRDefault="007523F9" w:rsidP="00327ABB">
      <w:pPr>
        <w:spacing w:after="0"/>
        <w:ind w:left="720" w:hanging="72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 xml:space="preserve">Harvey, D. (2005). </w:t>
      </w:r>
      <w:r w:rsidRPr="00CE3599">
        <w:rPr>
          <w:rFonts w:ascii="Times New Roman" w:hAnsi="Times New Roman" w:cs="Times New Roman"/>
          <w:i/>
          <w:color w:val="000000"/>
          <w:sz w:val="23"/>
          <w:szCs w:val="23"/>
          <w:shd w:val="clear" w:color="auto" w:fill="FFFFFF"/>
        </w:rPr>
        <w:t>A Brief History of Neoliberalism</w:t>
      </w:r>
      <w:r w:rsidRPr="00CE3599">
        <w:rPr>
          <w:rFonts w:ascii="Times New Roman" w:hAnsi="Times New Roman" w:cs="Times New Roman"/>
          <w:color w:val="000000"/>
          <w:sz w:val="23"/>
          <w:szCs w:val="23"/>
          <w:shd w:val="clear" w:color="auto" w:fill="FFFFFF"/>
        </w:rPr>
        <w:t xml:space="preserve">. Oxford: Oxford University Press. </w:t>
      </w:r>
    </w:p>
    <w:p w14:paraId="490ED604" w14:textId="4F4A4779" w:rsidR="008639BE" w:rsidRPr="00CE3599" w:rsidRDefault="008639BE" w:rsidP="00327ABB">
      <w:pPr>
        <w:spacing w:after="0"/>
        <w:ind w:left="720" w:hanging="72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 xml:space="preserve">Roberts, J. T., Hite, A. B., &amp; </w:t>
      </w:r>
      <w:proofErr w:type="spellStart"/>
      <w:r w:rsidRPr="00CE3599">
        <w:rPr>
          <w:rFonts w:ascii="Times New Roman" w:hAnsi="Times New Roman" w:cs="Times New Roman"/>
          <w:color w:val="000000"/>
          <w:sz w:val="23"/>
          <w:szCs w:val="23"/>
          <w:shd w:val="clear" w:color="auto" w:fill="FFFFFF"/>
        </w:rPr>
        <w:t>Chorev</w:t>
      </w:r>
      <w:proofErr w:type="spellEnd"/>
      <w:r w:rsidRPr="00CE3599">
        <w:rPr>
          <w:rFonts w:ascii="Times New Roman" w:hAnsi="Times New Roman" w:cs="Times New Roman"/>
          <w:color w:val="000000"/>
          <w:sz w:val="23"/>
          <w:szCs w:val="23"/>
          <w:shd w:val="clear" w:color="auto" w:fill="FFFFFF"/>
        </w:rPr>
        <w:t>, N. (Eds.). (2014). </w:t>
      </w:r>
      <w:r w:rsidRPr="00CE3599">
        <w:rPr>
          <w:rFonts w:ascii="Times New Roman" w:hAnsi="Times New Roman" w:cs="Times New Roman"/>
          <w:i/>
          <w:iCs/>
          <w:color w:val="000000"/>
          <w:sz w:val="23"/>
          <w:szCs w:val="23"/>
          <w:shd w:val="clear" w:color="auto" w:fill="FFFFFF"/>
        </w:rPr>
        <w:t>The globalization and development reader: Perspectives on development and global change</w:t>
      </w:r>
      <w:r w:rsidRPr="00CE3599">
        <w:rPr>
          <w:rFonts w:ascii="Times New Roman" w:hAnsi="Times New Roman" w:cs="Times New Roman"/>
          <w:color w:val="000000"/>
          <w:sz w:val="23"/>
          <w:szCs w:val="23"/>
          <w:shd w:val="clear" w:color="auto" w:fill="FFFFFF"/>
        </w:rPr>
        <w:t>. John Wiley &amp; Sons.</w:t>
      </w:r>
    </w:p>
    <w:p w14:paraId="59509346" w14:textId="46872121" w:rsidR="005A29EB" w:rsidRPr="00CE3599" w:rsidRDefault="001202CC" w:rsidP="00327ABB">
      <w:pPr>
        <w:spacing w:after="0"/>
        <w:ind w:left="720" w:hanging="72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Sachs, J</w:t>
      </w:r>
      <w:r w:rsidR="005A29EB" w:rsidRPr="00CE3599">
        <w:rPr>
          <w:rFonts w:ascii="Times New Roman" w:hAnsi="Times New Roman" w:cs="Times New Roman"/>
          <w:color w:val="000000"/>
          <w:sz w:val="23"/>
          <w:szCs w:val="23"/>
          <w:shd w:val="clear" w:color="auto" w:fill="FFFFFF"/>
        </w:rPr>
        <w:t xml:space="preserve">. </w:t>
      </w:r>
      <w:r w:rsidRPr="00CE3599">
        <w:rPr>
          <w:rFonts w:ascii="Times New Roman" w:hAnsi="Times New Roman" w:cs="Times New Roman"/>
          <w:color w:val="000000"/>
          <w:sz w:val="23"/>
          <w:szCs w:val="23"/>
          <w:shd w:val="clear" w:color="auto" w:fill="FFFFFF"/>
        </w:rPr>
        <w:t>(</w:t>
      </w:r>
      <w:r w:rsidR="005A29EB" w:rsidRPr="00CE3599">
        <w:rPr>
          <w:rFonts w:ascii="Times New Roman" w:hAnsi="Times New Roman" w:cs="Times New Roman"/>
          <w:color w:val="000000"/>
          <w:sz w:val="23"/>
          <w:szCs w:val="23"/>
          <w:shd w:val="clear" w:color="auto" w:fill="FFFFFF"/>
        </w:rPr>
        <w:t>2005</w:t>
      </w:r>
      <w:r w:rsidRPr="00CE3599">
        <w:rPr>
          <w:rFonts w:ascii="Times New Roman" w:hAnsi="Times New Roman" w:cs="Times New Roman"/>
          <w:color w:val="000000"/>
          <w:sz w:val="23"/>
          <w:szCs w:val="23"/>
          <w:shd w:val="clear" w:color="auto" w:fill="FFFFFF"/>
        </w:rPr>
        <w:t>)</w:t>
      </w:r>
      <w:r w:rsidR="005A29EB" w:rsidRPr="00CE3599">
        <w:rPr>
          <w:rFonts w:ascii="Times New Roman" w:hAnsi="Times New Roman" w:cs="Times New Roman"/>
          <w:color w:val="000000"/>
          <w:sz w:val="23"/>
          <w:szCs w:val="23"/>
          <w:shd w:val="clear" w:color="auto" w:fill="FFFFFF"/>
        </w:rPr>
        <w:t xml:space="preserve">. </w:t>
      </w:r>
      <w:r w:rsidR="005A29EB" w:rsidRPr="00CE3599">
        <w:rPr>
          <w:rFonts w:ascii="Times New Roman" w:hAnsi="Times New Roman" w:cs="Times New Roman"/>
          <w:i/>
          <w:color w:val="000000"/>
          <w:sz w:val="23"/>
          <w:szCs w:val="23"/>
          <w:shd w:val="clear" w:color="auto" w:fill="FFFFFF"/>
        </w:rPr>
        <w:t>The End of Poverty: Economic Possibilities for Our Time</w:t>
      </w:r>
      <w:r w:rsidR="005A29EB" w:rsidRPr="00CE3599">
        <w:rPr>
          <w:rFonts w:ascii="Times New Roman" w:hAnsi="Times New Roman" w:cs="Times New Roman"/>
          <w:color w:val="000000"/>
          <w:sz w:val="23"/>
          <w:szCs w:val="23"/>
          <w:shd w:val="clear" w:color="auto" w:fill="FFFFFF"/>
        </w:rPr>
        <w:t>. New York: Penguin.</w:t>
      </w:r>
    </w:p>
    <w:p w14:paraId="1BC951B3" w14:textId="0FADE486" w:rsidR="001202CC" w:rsidRPr="00CE3599" w:rsidRDefault="001202CC" w:rsidP="00327ABB">
      <w:pPr>
        <w:spacing w:after="0"/>
        <w:ind w:left="720" w:hanging="72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 xml:space="preserve">Sen, A. (1999). </w:t>
      </w:r>
      <w:r w:rsidRPr="00CE3599">
        <w:rPr>
          <w:rFonts w:ascii="Times New Roman" w:hAnsi="Times New Roman" w:cs="Times New Roman"/>
          <w:i/>
          <w:color w:val="000000"/>
          <w:sz w:val="23"/>
          <w:szCs w:val="23"/>
          <w:shd w:val="clear" w:color="auto" w:fill="FFFFFF"/>
        </w:rPr>
        <w:t>Development as Freedom</w:t>
      </w:r>
      <w:r w:rsidRPr="00CE3599">
        <w:rPr>
          <w:rFonts w:ascii="Times New Roman" w:hAnsi="Times New Roman" w:cs="Times New Roman"/>
          <w:color w:val="000000"/>
          <w:sz w:val="23"/>
          <w:szCs w:val="23"/>
          <w:shd w:val="clear" w:color="auto" w:fill="FFFFFF"/>
        </w:rPr>
        <w:t>. New York: Anchor Books.</w:t>
      </w:r>
    </w:p>
    <w:p w14:paraId="4126C472" w14:textId="77777777" w:rsidR="00D84FCF" w:rsidRPr="00CE3599" w:rsidRDefault="00D84FCF" w:rsidP="00327ABB">
      <w:pPr>
        <w:spacing w:after="0"/>
        <w:ind w:left="720" w:hanging="72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Stiglitz, J. E. (2002). </w:t>
      </w:r>
      <w:r w:rsidRPr="00CE3599">
        <w:rPr>
          <w:rFonts w:ascii="Times New Roman" w:hAnsi="Times New Roman" w:cs="Times New Roman"/>
          <w:i/>
          <w:iCs/>
          <w:color w:val="000000"/>
          <w:sz w:val="23"/>
          <w:szCs w:val="23"/>
          <w:shd w:val="clear" w:color="auto" w:fill="FFFFFF"/>
        </w:rPr>
        <w:t>Globalization and its Discontents</w:t>
      </w:r>
      <w:r w:rsidRPr="00CE3599">
        <w:rPr>
          <w:rFonts w:ascii="Times New Roman" w:hAnsi="Times New Roman" w:cs="Times New Roman"/>
          <w:color w:val="000000"/>
          <w:sz w:val="23"/>
          <w:szCs w:val="23"/>
          <w:shd w:val="clear" w:color="auto" w:fill="FFFFFF"/>
        </w:rPr>
        <w:t> (Vol. 500). Norton: New York.</w:t>
      </w:r>
    </w:p>
    <w:p w14:paraId="6BB29672" w14:textId="1378BE16" w:rsidR="005A29EB" w:rsidRPr="00CE3599" w:rsidRDefault="001202CC" w:rsidP="00327ABB">
      <w:pPr>
        <w:spacing w:after="0"/>
        <w:ind w:left="720" w:hanging="720"/>
        <w:rPr>
          <w:rFonts w:ascii="Times New Roman" w:hAnsi="Times New Roman" w:cs="Times New Roman"/>
          <w:color w:val="000000"/>
          <w:sz w:val="23"/>
          <w:szCs w:val="23"/>
          <w:shd w:val="clear" w:color="auto" w:fill="FFFFFF"/>
        </w:rPr>
      </w:pPr>
      <w:r w:rsidRPr="00CE3599">
        <w:rPr>
          <w:rFonts w:ascii="Times New Roman" w:hAnsi="Times New Roman" w:cs="Times New Roman"/>
          <w:color w:val="000000"/>
          <w:sz w:val="23"/>
          <w:szCs w:val="23"/>
          <w:shd w:val="clear" w:color="auto" w:fill="FFFFFF"/>
        </w:rPr>
        <w:t xml:space="preserve">United Nations Development Programme. (2010). </w:t>
      </w:r>
      <w:r w:rsidRPr="00CE3599">
        <w:rPr>
          <w:rFonts w:ascii="Times New Roman" w:hAnsi="Times New Roman" w:cs="Times New Roman"/>
          <w:i/>
          <w:color w:val="000000"/>
          <w:sz w:val="23"/>
          <w:szCs w:val="23"/>
          <w:shd w:val="clear" w:color="auto" w:fill="FFFFFF"/>
        </w:rPr>
        <w:t>Human Development Report 2010: 20 years on: Pushing the frontiers of human development</w:t>
      </w:r>
      <w:r w:rsidRPr="00CE3599">
        <w:rPr>
          <w:rFonts w:ascii="Times New Roman" w:hAnsi="Times New Roman" w:cs="Times New Roman"/>
          <w:color w:val="000000"/>
          <w:sz w:val="23"/>
          <w:szCs w:val="23"/>
          <w:shd w:val="clear" w:color="auto" w:fill="FFFFFF"/>
        </w:rPr>
        <w:t>. New York: UNDP.</w:t>
      </w:r>
    </w:p>
    <w:p w14:paraId="1F2AADCA" w14:textId="77777777" w:rsidR="00AE5E18" w:rsidRDefault="006125C7" w:rsidP="00CE3599">
      <w:pPr>
        <w:spacing w:after="0"/>
        <w:ind w:left="720" w:hanging="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p>
    <w:p w14:paraId="691C67D9" w14:textId="77777777" w:rsidR="00AE5E18" w:rsidRDefault="00AE5E18" w:rsidP="00CE3599">
      <w:pPr>
        <w:spacing w:after="0"/>
        <w:ind w:left="720" w:hanging="720"/>
        <w:rPr>
          <w:rFonts w:ascii="Times New Roman" w:hAnsi="Times New Roman" w:cs="Times New Roman"/>
          <w:color w:val="000000"/>
          <w:shd w:val="clear" w:color="auto" w:fill="FFFFFF"/>
        </w:rPr>
      </w:pPr>
    </w:p>
    <w:p w14:paraId="19115DDF" w14:textId="4359DA67" w:rsidR="00A550A0" w:rsidRDefault="006125C7" w:rsidP="00AE5E18">
      <w:pPr>
        <w:spacing w:after="0"/>
        <w:ind w:left="720" w:hanging="720"/>
        <w:jc w:val="center"/>
      </w:pPr>
      <w:r>
        <w:rPr>
          <w:rFonts w:ascii="Times New Roman" w:hAnsi="Times New Roman" w:cs="Times New Roman"/>
          <w:color w:val="000000"/>
          <w:shd w:val="clear" w:color="auto" w:fill="FFFFFF"/>
        </w:rPr>
        <w:t>****THE END****</w:t>
      </w:r>
    </w:p>
    <w:sectPr w:rsidR="00A550A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FDBDE" w14:textId="77777777" w:rsidR="009501F3" w:rsidRDefault="009501F3" w:rsidP="00AD154E">
      <w:pPr>
        <w:spacing w:after="0" w:line="240" w:lineRule="auto"/>
      </w:pPr>
      <w:r>
        <w:separator/>
      </w:r>
    </w:p>
  </w:endnote>
  <w:endnote w:type="continuationSeparator" w:id="0">
    <w:p w14:paraId="5669AD86" w14:textId="77777777" w:rsidR="009501F3" w:rsidRDefault="009501F3" w:rsidP="00AD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8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95E0" w14:textId="19C30CEE" w:rsidR="00AF60E2" w:rsidRDefault="00E97DA7" w:rsidP="00E97DA7">
    <w:pPr>
      <w:pStyle w:val="Footer"/>
    </w:pPr>
    <w:r>
      <w:t>Oral Robinson © 202</w:t>
    </w:r>
    <w:r w:rsidR="00077084">
      <w:t>1</w:t>
    </w:r>
    <w:r>
      <w:tab/>
    </w:r>
    <w:r>
      <w:tab/>
    </w:r>
    <w:sdt>
      <w:sdtPr>
        <w:id w:val="1373959577"/>
        <w:docPartObj>
          <w:docPartGallery w:val="Page Numbers (Bottom of Page)"/>
          <w:docPartUnique/>
        </w:docPartObj>
      </w:sdtPr>
      <w:sdtEndPr>
        <w:rPr>
          <w:noProof/>
        </w:rPr>
      </w:sdtEndPr>
      <w:sdtContent>
        <w:r w:rsidR="00AF60E2">
          <w:fldChar w:fldCharType="begin"/>
        </w:r>
        <w:r w:rsidR="00AF60E2">
          <w:instrText xml:space="preserve"> PAGE   \* MERGEFORMAT </w:instrText>
        </w:r>
        <w:r w:rsidR="00AF60E2">
          <w:fldChar w:fldCharType="separate"/>
        </w:r>
        <w:r w:rsidR="00C973C2">
          <w:rPr>
            <w:noProof/>
          </w:rPr>
          <w:t>1</w:t>
        </w:r>
        <w:r w:rsidR="00AF60E2">
          <w:rPr>
            <w:noProof/>
          </w:rPr>
          <w:fldChar w:fldCharType="end"/>
        </w:r>
      </w:sdtContent>
    </w:sdt>
  </w:p>
  <w:p w14:paraId="42D93D6D" w14:textId="77777777" w:rsidR="00AF60E2" w:rsidRDefault="00AF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C9BA" w14:textId="77777777" w:rsidR="009501F3" w:rsidRDefault="009501F3" w:rsidP="00AD154E">
      <w:pPr>
        <w:spacing w:after="0" w:line="240" w:lineRule="auto"/>
      </w:pPr>
      <w:r>
        <w:separator/>
      </w:r>
    </w:p>
  </w:footnote>
  <w:footnote w:type="continuationSeparator" w:id="0">
    <w:p w14:paraId="7F87A9D6" w14:textId="77777777" w:rsidR="009501F3" w:rsidRDefault="009501F3" w:rsidP="00AD154E">
      <w:pPr>
        <w:spacing w:after="0" w:line="240" w:lineRule="auto"/>
      </w:pPr>
      <w:r>
        <w:continuationSeparator/>
      </w:r>
    </w:p>
  </w:footnote>
  <w:footnote w:id="1">
    <w:p w14:paraId="1D8ACF36" w14:textId="77777777" w:rsidR="0099148A" w:rsidRDefault="0099148A" w:rsidP="0099148A">
      <w:pPr>
        <w:pStyle w:val="FootnoteText"/>
      </w:pPr>
      <w:r>
        <w:rPr>
          <w:rStyle w:val="FootnoteReference"/>
        </w:rPr>
        <w:footnoteRef/>
      </w:r>
      <w:r>
        <w:t xml:space="preserve"> </w:t>
      </w:r>
      <w:hyperlink r:id="rId1" w:history="1">
        <w:r>
          <w:rPr>
            <w:rStyle w:val="Hyperlink"/>
          </w:rPr>
          <w:t>http://www.liberatingstructures.com/</w:t>
        </w:r>
      </w:hyperlink>
    </w:p>
  </w:footnote>
  <w:footnote w:id="2">
    <w:p w14:paraId="10B60948" w14:textId="1AB8A561" w:rsidR="008F1393" w:rsidRDefault="008F1393">
      <w:pPr>
        <w:pStyle w:val="FootnoteText"/>
      </w:pPr>
      <w:r>
        <w:rPr>
          <w:rStyle w:val="FootnoteReference"/>
        </w:rPr>
        <w:footnoteRef/>
      </w:r>
      <w:r>
        <w:t xml:space="preserve"> </w:t>
      </w:r>
      <w:hyperlink r:id="rId2" w:history="1">
        <w:r>
          <w:rPr>
            <w:rStyle w:val="Hyperlink"/>
          </w:rPr>
          <w:t>http://www.liberatingstructures.com/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56" style="width:0;height:1.5pt" o:hralign="center" o:bullet="t" o:hrstd="t" o:hr="t" fillcolor="#a0a0a0" stroked="f"/>
    </w:pict>
  </w:numPicBullet>
  <w:abstractNum w:abstractNumId="0" w15:restartNumberingAfterBreak="0">
    <w:nsid w:val="009B576C"/>
    <w:multiLevelType w:val="hybridMultilevel"/>
    <w:tmpl w:val="B34CF40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8453C7"/>
    <w:multiLevelType w:val="hybridMultilevel"/>
    <w:tmpl w:val="3EACDFC0"/>
    <w:lvl w:ilvl="0" w:tplc="E8B85E90">
      <w:start w:val="1"/>
      <w:numFmt w:val="upperLetter"/>
      <w:lvlText w:val="%1."/>
      <w:lvlJc w:val="left"/>
      <w:pPr>
        <w:ind w:left="720" w:hanging="360"/>
      </w:pPr>
      <w:rPr>
        <w:rFonts w:eastAsiaTheme="minorHAns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CC480D"/>
    <w:multiLevelType w:val="hybridMultilevel"/>
    <w:tmpl w:val="DD1E4562"/>
    <w:lvl w:ilvl="0" w:tplc="95FECF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0346B3B"/>
    <w:multiLevelType w:val="hybridMultilevel"/>
    <w:tmpl w:val="E4A87BF4"/>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C949FD"/>
    <w:multiLevelType w:val="hybridMultilevel"/>
    <w:tmpl w:val="8BBE64C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448275E7"/>
    <w:multiLevelType w:val="multilevel"/>
    <w:tmpl w:val="D192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653A8E"/>
    <w:multiLevelType w:val="hybridMultilevel"/>
    <w:tmpl w:val="13EC898C"/>
    <w:lvl w:ilvl="0" w:tplc="3522B728">
      <w:start w:val="1"/>
      <w:numFmt w:val="bullet"/>
      <w:lvlText w:val=""/>
      <w:lvlJc w:val="left"/>
      <w:pPr>
        <w:tabs>
          <w:tab w:val="num" w:pos="720"/>
        </w:tabs>
        <w:ind w:left="720" w:hanging="360"/>
      </w:pPr>
      <w:rPr>
        <w:rFonts w:ascii="Wingdings 3" w:hAnsi="Wingdings 3" w:hint="default"/>
      </w:rPr>
    </w:lvl>
    <w:lvl w:ilvl="1" w:tplc="EEA6176A" w:tentative="1">
      <w:start w:val="1"/>
      <w:numFmt w:val="bullet"/>
      <w:lvlText w:val=""/>
      <w:lvlJc w:val="left"/>
      <w:pPr>
        <w:tabs>
          <w:tab w:val="num" w:pos="1440"/>
        </w:tabs>
        <w:ind w:left="1440" w:hanging="360"/>
      </w:pPr>
      <w:rPr>
        <w:rFonts w:ascii="Wingdings 3" w:hAnsi="Wingdings 3" w:hint="default"/>
      </w:rPr>
    </w:lvl>
    <w:lvl w:ilvl="2" w:tplc="B5645CC8" w:tentative="1">
      <w:start w:val="1"/>
      <w:numFmt w:val="bullet"/>
      <w:lvlText w:val=""/>
      <w:lvlJc w:val="left"/>
      <w:pPr>
        <w:tabs>
          <w:tab w:val="num" w:pos="2160"/>
        </w:tabs>
        <w:ind w:left="2160" w:hanging="360"/>
      </w:pPr>
      <w:rPr>
        <w:rFonts w:ascii="Wingdings 3" w:hAnsi="Wingdings 3" w:hint="default"/>
      </w:rPr>
    </w:lvl>
    <w:lvl w:ilvl="3" w:tplc="0344BE3E" w:tentative="1">
      <w:start w:val="1"/>
      <w:numFmt w:val="bullet"/>
      <w:lvlText w:val=""/>
      <w:lvlJc w:val="left"/>
      <w:pPr>
        <w:tabs>
          <w:tab w:val="num" w:pos="2880"/>
        </w:tabs>
        <w:ind w:left="2880" w:hanging="360"/>
      </w:pPr>
      <w:rPr>
        <w:rFonts w:ascii="Wingdings 3" w:hAnsi="Wingdings 3" w:hint="default"/>
      </w:rPr>
    </w:lvl>
    <w:lvl w:ilvl="4" w:tplc="E85836A4" w:tentative="1">
      <w:start w:val="1"/>
      <w:numFmt w:val="bullet"/>
      <w:lvlText w:val=""/>
      <w:lvlJc w:val="left"/>
      <w:pPr>
        <w:tabs>
          <w:tab w:val="num" w:pos="3600"/>
        </w:tabs>
        <w:ind w:left="3600" w:hanging="360"/>
      </w:pPr>
      <w:rPr>
        <w:rFonts w:ascii="Wingdings 3" w:hAnsi="Wingdings 3" w:hint="default"/>
      </w:rPr>
    </w:lvl>
    <w:lvl w:ilvl="5" w:tplc="8174BAFC" w:tentative="1">
      <w:start w:val="1"/>
      <w:numFmt w:val="bullet"/>
      <w:lvlText w:val=""/>
      <w:lvlJc w:val="left"/>
      <w:pPr>
        <w:tabs>
          <w:tab w:val="num" w:pos="4320"/>
        </w:tabs>
        <w:ind w:left="4320" w:hanging="360"/>
      </w:pPr>
      <w:rPr>
        <w:rFonts w:ascii="Wingdings 3" w:hAnsi="Wingdings 3" w:hint="default"/>
      </w:rPr>
    </w:lvl>
    <w:lvl w:ilvl="6" w:tplc="FD98437A" w:tentative="1">
      <w:start w:val="1"/>
      <w:numFmt w:val="bullet"/>
      <w:lvlText w:val=""/>
      <w:lvlJc w:val="left"/>
      <w:pPr>
        <w:tabs>
          <w:tab w:val="num" w:pos="5040"/>
        </w:tabs>
        <w:ind w:left="5040" w:hanging="360"/>
      </w:pPr>
      <w:rPr>
        <w:rFonts w:ascii="Wingdings 3" w:hAnsi="Wingdings 3" w:hint="default"/>
      </w:rPr>
    </w:lvl>
    <w:lvl w:ilvl="7" w:tplc="2BC46FF0" w:tentative="1">
      <w:start w:val="1"/>
      <w:numFmt w:val="bullet"/>
      <w:lvlText w:val=""/>
      <w:lvlJc w:val="left"/>
      <w:pPr>
        <w:tabs>
          <w:tab w:val="num" w:pos="5760"/>
        </w:tabs>
        <w:ind w:left="5760" w:hanging="360"/>
      </w:pPr>
      <w:rPr>
        <w:rFonts w:ascii="Wingdings 3" w:hAnsi="Wingdings 3" w:hint="default"/>
      </w:rPr>
    </w:lvl>
    <w:lvl w:ilvl="8" w:tplc="AC1ACF8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5796412"/>
    <w:multiLevelType w:val="hybridMultilevel"/>
    <w:tmpl w:val="8E9455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777C69"/>
    <w:multiLevelType w:val="hybridMultilevel"/>
    <w:tmpl w:val="898E7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9C3A2F"/>
    <w:multiLevelType w:val="hybridMultilevel"/>
    <w:tmpl w:val="0ED2C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347B33"/>
    <w:multiLevelType w:val="hybridMultilevel"/>
    <w:tmpl w:val="2FD46296"/>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E0558C1"/>
    <w:multiLevelType w:val="hybridMultilevel"/>
    <w:tmpl w:val="77CE7B5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9"/>
  </w:num>
  <w:num w:numId="2">
    <w:abstractNumId w:val="8"/>
  </w:num>
  <w:num w:numId="3">
    <w:abstractNumId w:val="11"/>
  </w:num>
  <w:num w:numId="4">
    <w:abstractNumId w:val="2"/>
  </w:num>
  <w:num w:numId="5">
    <w:abstractNumId w:val="5"/>
  </w:num>
  <w:num w:numId="6">
    <w:abstractNumId w:val="3"/>
  </w:num>
  <w:num w:numId="7">
    <w:abstractNumId w:val="0"/>
  </w:num>
  <w:num w:numId="8">
    <w:abstractNumId w:val="10"/>
  </w:num>
  <w:num w:numId="9">
    <w:abstractNumId w:val="6"/>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5"/>
    <w:rsid w:val="000137BB"/>
    <w:rsid w:val="00016E85"/>
    <w:rsid w:val="00026C60"/>
    <w:rsid w:val="00047290"/>
    <w:rsid w:val="00060A0E"/>
    <w:rsid w:val="00061EE2"/>
    <w:rsid w:val="00073552"/>
    <w:rsid w:val="00077084"/>
    <w:rsid w:val="00083DA9"/>
    <w:rsid w:val="000859FF"/>
    <w:rsid w:val="00087AA9"/>
    <w:rsid w:val="00096437"/>
    <w:rsid w:val="000A1C7A"/>
    <w:rsid w:val="000A27F3"/>
    <w:rsid w:val="000B39AB"/>
    <w:rsid w:val="000B5874"/>
    <w:rsid w:val="000B5CEC"/>
    <w:rsid w:val="000C24C6"/>
    <w:rsid w:val="000D6C4D"/>
    <w:rsid w:val="000D7AD3"/>
    <w:rsid w:val="000F12E3"/>
    <w:rsid w:val="00104F32"/>
    <w:rsid w:val="00113582"/>
    <w:rsid w:val="001202CC"/>
    <w:rsid w:val="00142EA6"/>
    <w:rsid w:val="001435A6"/>
    <w:rsid w:val="00144DB4"/>
    <w:rsid w:val="0015768C"/>
    <w:rsid w:val="00157881"/>
    <w:rsid w:val="00175AB1"/>
    <w:rsid w:val="001B01E2"/>
    <w:rsid w:val="001B4189"/>
    <w:rsid w:val="00200368"/>
    <w:rsid w:val="00203746"/>
    <w:rsid w:val="002215F8"/>
    <w:rsid w:val="00236365"/>
    <w:rsid w:val="00246E69"/>
    <w:rsid w:val="00284FFC"/>
    <w:rsid w:val="0029105B"/>
    <w:rsid w:val="00291AB1"/>
    <w:rsid w:val="0029340F"/>
    <w:rsid w:val="002B6DDE"/>
    <w:rsid w:val="002D2009"/>
    <w:rsid w:val="002E490C"/>
    <w:rsid w:val="002F24F9"/>
    <w:rsid w:val="002F5058"/>
    <w:rsid w:val="0030004B"/>
    <w:rsid w:val="00314D22"/>
    <w:rsid w:val="003168F9"/>
    <w:rsid w:val="0032217D"/>
    <w:rsid w:val="00327ABB"/>
    <w:rsid w:val="00342AC6"/>
    <w:rsid w:val="003455BC"/>
    <w:rsid w:val="003569DC"/>
    <w:rsid w:val="00372520"/>
    <w:rsid w:val="00373618"/>
    <w:rsid w:val="003818D4"/>
    <w:rsid w:val="00382966"/>
    <w:rsid w:val="00387BC6"/>
    <w:rsid w:val="003924FF"/>
    <w:rsid w:val="003A0261"/>
    <w:rsid w:val="003B1F89"/>
    <w:rsid w:val="003D03B1"/>
    <w:rsid w:val="003E4B2F"/>
    <w:rsid w:val="00406B6E"/>
    <w:rsid w:val="0041110A"/>
    <w:rsid w:val="0043434C"/>
    <w:rsid w:val="00454718"/>
    <w:rsid w:val="0048253F"/>
    <w:rsid w:val="00490E48"/>
    <w:rsid w:val="00494D8E"/>
    <w:rsid w:val="00496DDD"/>
    <w:rsid w:val="004C0746"/>
    <w:rsid w:val="004D480B"/>
    <w:rsid w:val="004F055D"/>
    <w:rsid w:val="00501ED7"/>
    <w:rsid w:val="00511985"/>
    <w:rsid w:val="00523F55"/>
    <w:rsid w:val="0057605E"/>
    <w:rsid w:val="005A256E"/>
    <w:rsid w:val="005A29EB"/>
    <w:rsid w:val="005B2974"/>
    <w:rsid w:val="005C4BEC"/>
    <w:rsid w:val="005D4BFE"/>
    <w:rsid w:val="005F001F"/>
    <w:rsid w:val="006014D6"/>
    <w:rsid w:val="00602AC6"/>
    <w:rsid w:val="006125C7"/>
    <w:rsid w:val="00614F30"/>
    <w:rsid w:val="00615BA3"/>
    <w:rsid w:val="006174E9"/>
    <w:rsid w:val="00620164"/>
    <w:rsid w:val="0062042B"/>
    <w:rsid w:val="006467DE"/>
    <w:rsid w:val="00650BC8"/>
    <w:rsid w:val="00664F5B"/>
    <w:rsid w:val="00692A06"/>
    <w:rsid w:val="006A4BEF"/>
    <w:rsid w:val="006A693B"/>
    <w:rsid w:val="006B20F2"/>
    <w:rsid w:val="006B3F1D"/>
    <w:rsid w:val="006B7AE9"/>
    <w:rsid w:val="006D0FA5"/>
    <w:rsid w:val="006D6945"/>
    <w:rsid w:val="006E5C5B"/>
    <w:rsid w:val="00703A3B"/>
    <w:rsid w:val="00716A41"/>
    <w:rsid w:val="007202B5"/>
    <w:rsid w:val="00722E3E"/>
    <w:rsid w:val="0072487B"/>
    <w:rsid w:val="00731AAA"/>
    <w:rsid w:val="00731F6A"/>
    <w:rsid w:val="00736892"/>
    <w:rsid w:val="007523F9"/>
    <w:rsid w:val="00787DB8"/>
    <w:rsid w:val="007A4452"/>
    <w:rsid w:val="007A713A"/>
    <w:rsid w:val="007B44A8"/>
    <w:rsid w:val="007B7055"/>
    <w:rsid w:val="0080509F"/>
    <w:rsid w:val="008215E4"/>
    <w:rsid w:val="0083431A"/>
    <w:rsid w:val="00840932"/>
    <w:rsid w:val="008468B0"/>
    <w:rsid w:val="00861DA4"/>
    <w:rsid w:val="008621DF"/>
    <w:rsid w:val="008639BE"/>
    <w:rsid w:val="00865144"/>
    <w:rsid w:val="0087631A"/>
    <w:rsid w:val="008840EC"/>
    <w:rsid w:val="008854F8"/>
    <w:rsid w:val="00891943"/>
    <w:rsid w:val="00895938"/>
    <w:rsid w:val="008A07C1"/>
    <w:rsid w:val="008C10F4"/>
    <w:rsid w:val="008C4B72"/>
    <w:rsid w:val="008C4D77"/>
    <w:rsid w:val="008C7B32"/>
    <w:rsid w:val="008C7FB2"/>
    <w:rsid w:val="008D5B35"/>
    <w:rsid w:val="008D7040"/>
    <w:rsid w:val="008E1D02"/>
    <w:rsid w:val="008E7488"/>
    <w:rsid w:val="008F1393"/>
    <w:rsid w:val="008F338B"/>
    <w:rsid w:val="009212DE"/>
    <w:rsid w:val="00943311"/>
    <w:rsid w:val="00947A36"/>
    <w:rsid w:val="009501F3"/>
    <w:rsid w:val="00952A3F"/>
    <w:rsid w:val="00955E8A"/>
    <w:rsid w:val="009638EC"/>
    <w:rsid w:val="00967DC3"/>
    <w:rsid w:val="00971AB4"/>
    <w:rsid w:val="00976975"/>
    <w:rsid w:val="0099148A"/>
    <w:rsid w:val="009A0A4C"/>
    <w:rsid w:val="009C39D9"/>
    <w:rsid w:val="009E5837"/>
    <w:rsid w:val="009F1DE2"/>
    <w:rsid w:val="009F3007"/>
    <w:rsid w:val="00A00780"/>
    <w:rsid w:val="00A26D55"/>
    <w:rsid w:val="00A43B36"/>
    <w:rsid w:val="00A4595F"/>
    <w:rsid w:val="00A51B79"/>
    <w:rsid w:val="00A52507"/>
    <w:rsid w:val="00A550A0"/>
    <w:rsid w:val="00A5698E"/>
    <w:rsid w:val="00A63587"/>
    <w:rsid w:val="00A6516B"/>
    <w:rsid w:val="00A6518D"/>
    <w:rsid w:val="00A66DA8"/>
    <w:rsid w:val="00A974EE"/>
    <w:rsid w:val="00AA592F"/>
    <w:rsid w:val="00AD0104"/>
    <w:rsid w:val="00AD154E"/>
    <w:rsid w:val="00AE5E18"/>
    <w:rsid w:val="00AF4225"/>
    <w:rsid w:val="00AF60E2"/>
    <w:rsid w:val="00AF6F7D"/>
    <w:rsid w:val="00B200D5"/>
    <w:rsid w:val="00B23DF1"/>
    <w:rsid w:val="00B54ADE"/>
    <w:rsid w:val="00B67916"/>
    <w:rsid w:val="00B71035"/>
    <w:rsid w:val="00B74D15"/>
    <w:rsid w:val="00BA1006"/>
    <w:rsid w:val="00BB110F"/>
    <w:rsid w:val="00BB5361"/>
    <w:rsid w:val="00BB5EFF"/>
    <w:rsid w:val="00BB6C1F"/>
    <w:rsid w:val="00BC78E3"/>
    <w:rsid w:val="00BD5A0C"/>
    <w:rsid w:val="00BE11DD"/>
    <w:rsid w:val="00BE2F13"/>
    <w:rsid w:val="00BF0476"/>
    <w:rsid w:val="00BF4B8B"/>
    <w:rsid w:val="00C01A2B"/>
    <w:rsid w:val="00C0726E"/>
    <w:rsid w:val="00C12990"/>
    <w:rsid w:val="00C14DAE"/>
    <w:rsid w:val="00C159CF"/>
    <w:rsid w:val="00C16082"/>
    <w:rsid w:val="00C21BB2"/>
    <w:rsid w:val="00C27E7E"/>
    <w:rsid w:val="00C3071C"/>
    <w:rsid w:val="00C37B66"/>
    <w:rsid w:val="00C50CB1"/>
    <w:rsid w:val="00C64089"/>
    <w:rsid w:val="00C87993"/>
    <w:rsid w:val="00C92C89"/>
    <w:rsid w:val="00C973C2"/>
    <w:rsid w:val="00CA043A"/>
    <w:rsid w:val="00CA4696"/>
    <w:rsid w:val="00CA6537"/>
    <w:rsid w:val="00CC214C"/>
    <w:rsid w:val="00CD3A96"/>
    <w:rsid w:val="00CE3599"/>
    <w:rsid w:val="00CF3B80"/>
    <w:rsid w:val="00CF4C50"/>
    <w:rsid w:val="00D01909"/>
    <w:rsid w:val="00D0454D"/>
    <w:rsid w:val="00D244BC"/>
    <w:rsid w:val="00D30B23"/>
    <w:rsid w:val="00D453A2"/>
    <w:rsid w:val="00D660B0"/>
    <w:rsid w:val="00D705BD"/>
    <w:rsid w:val="00D773F9"/>
    <w:rsid w:val="00D817AC"/>
    <w:rsid w:val="00D84FCF"/>
    <w:rsid w:val="00D95DED"/>
    <w:rsid w:val="00D97E6F"/>
    <w:rsid w:val="00DA0E65"/>
    <w:rsid w:val="00DA1D6E"/>
    <w:rsid w:val="00DB146E"/>
    <w:rsid w:val="00DB2621"/>
    <w:rsid w:val="00DC2C5C"/>
    <w:rsid w:val="00DC702A"/>
    <w:rsid w:val="00DD6953"/>
    <w:rsid w:val="00DE6A3F"/>
    <w:rsid w:val="00DF0277"/>
    <w:rsid w:val="00E06D93"/>
    <w:rsid w:val="00E13960"/>
    <w:rsid w:val="00E56122"/>
    <w:rsid w:val="00E7026D"/>
    <w:rsid w:val="00E70BCF"/>
    <w:rsid w:val="00E97DA7"/>
    <w:rsid w:val="00EA738B"/>
    <w:rsid w:val="00EB2F05"/>
    <w:rsid w:val="00ED5E66"/>
    <w:rsid w:val="00EE0035"/>
    <w:rsid w:val="00F21FED"/>
    <w:rsid w:val="00F35187"/>
    <w:rsid w:val="00F356DF"/>
    <w:rsid w:val="00F438DF"/>
    <w:rsid w:val="00F555CC"/>
    <w:rsid w:val="00F57A2E"/>
    <w:rsid w:val="00F600A5"/>
    <w:rsid w:val="00F64C41"/>
    <w:rsid w:val="00F87474"/>
    <w:rsid w:val="00F9498F"/>
    <w:rsid w:val="00F95734"/>
    <w:rsid w:val="00FA26B1"/>
    <w:rsid w:val="00FB0AB9"/>
    <w:rsid w:val="00FB3F92"/>
    <w:rsid w:val="00FC0E0E"/>
    <w:rsid w:val="00FD3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A74E"/>
  <w15:chartTrackingRefBased/>
  <w15:docId w15:val="{A561AC3E-1E7A-4298-A453-D8C79B5C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ABB"/>
  </w:style>
  <w:style w:type="paragraph" w:styleId="Heading1">
    <w:name w:val="heading 1"/>
    <w:next w:val="Normal"/>
    <w:link w:val="Heading1Char"/>
    <w:uiPriority w:val="9"/>
    <w:unhideWhenUsed/>
    <w:qFormat/>
    <w:rsid w:val="00327ABB"/>
    <w:pPr>
      <w:keepNext/>
      <w:keepLines/>
      <w:spacing w:after="0"/>
      <w:ind w:left="718" w:hanging="10"/>
      <w:outlineLvl w:val="0"/>
    </w:pPr>
    <w:rPr>
      <w:rFonts w:ascii="Arial" w:eastAsia="Arial" w:hAnsi="Arial" w:cs="Arial"/>
      <w:b/>
      <w:color w:val="2A5204"/>
      <w:sz w:val="28"/>
      <w:u w:val="single" w:color="D9D9D9"/>
      <w:lang w:eastAsia="en-CA"/>
    </w:rPr>
  </w:style>
  <w:style w:type="paragraph" w:styleId="Heading2">
    <w:name w:val="heading 2"/>
    <w:basedOn w:val="Normal"/>
    <w:next w:val="Normal"/>
    <w:link w:val="Heading2Char"/>
    <w:uiPriority w:val="9"/>
    <w:unhideWhenUsed/>
    <w:qFormat/>
    <w:rsid w:val="00722E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ABB"/>
    <w:rPr>
      <w:rFonts w:ascii="Arial" w:eastAsia="Arial" w:hAnsi="Arial" w:cs="Arial"/>
      <w:b/>
      <w:color w:val="2A5204"/>
      <w:sz w:val="28"/>
      <w:u w:val="single" w:color="D9D9D9"/>
      <w:lang w:eastAsia="en-CA"/>
    </w:rPr>
  </w:style>
  <w:style w:type="character" w:styleId="Hyperlink">
    <w:name w:val="Hyperlink"/>
    <w:basedOn w:val="DefaultParagraphFont"/>
    <w:uiPriority w:val="99"/>
    <w:unhideWhenUsed/>
    <w:rsid w:val="00523F55"/>
    <w:rPr>
      <w:color w:val="0563C1" w:themeColor="hyperlink"/>
      <w:u w:val="single"/>
    </w:rPr>
  </w:style>
  <w:style w:type="paragraph" w:styleId="FootnoteText">
    <w:name w:val="footnote text"/>
    <w:basedOn w:val="Normal"/>
    <w:link w:val="FootnoteTextChar"/>
    <w:uiPriority w:val="99"/>
    <w:semiHidden/>
    <w:unhideWhenUsed/>
    <w:rsid w:val="00AD1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54E"/>
    <w:rPr>
      <w:sz w:val="20"/>
      <w:szCs w:val="20"/>
    </w:rPr>
  </w:style>
  <w:style w:type="character" w:styleId="FootnoteReference">
    <w:name w:val="footnote reference"/>
    <w:basedOn w:val="DefaultParagraphFont"/>
    <w:uiPriority w:val="99"/>
    <w:semiHidden/>
    <w:unhideWhenUsed/>
    <w:rsid w:val="00AD154E"/>
    <w:rPr>
      <w:vertAlign w:val="superscript"/>
    </w:rPr>
  </w:style>
  <w:style w:type="character" w:customStyle="1" w:styleId="Heading2Char">
    <w:name w:val="Heading 2 Char"/>
    <w:basedOn w:val="DefaultParagraphFont"/>
    <w:link w:val="Heading2"/>
    <w:uiPriority w:val="9"/>
    <w:rsid w:val="00722E3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22E3E"/>
    <w:pPr>
      <w:ind w:left="720"/>
      <w:contextualSpacing/>
    </w:pPr>
  </w:style>
  <w:style w:type="table" w:styleId="TableGrid">
    <w:name w:val="Table Grid"/>
    <w:basedOn w:val="TableNormal"/>
    <w:uiPriority w:val="39"/>
    <w:rsid w:val="0008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50"/>
  </w:style>
  <w:style w:type="paragraph" w:styleId="Footer">
    <w:name w:val="footer"/>
    <w:basedOn w:val="Normal"/>
    <w:link w:val="FooterChar"/>
    <w:uiPriority w:val="99"/>
    <w:unhideWhenUsed/>
    <w:rsid w:val="00CF4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C50"/>
  </w:style>
  <w:style w:type="paragraph" w:styleId="NormalWeb">
    <w:name w:val="Normal (Web)"/>
    <w:basedOn w:val="Normal"/>
    <w:uiPriority w:val="99"/>
    <w:semiHidden/>
    <w:unhideWhenUsed/>
    <w:rsid w:val="00CF3B8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BB5361"/>
    <w:rPr>
      <w:color w:val="808080"/>
      <w:shd w:val="clear" w:color="auto" w:fill="E6E6E6"/>
    </w:rPr>
  </w:style>
  <w:style w:type="paragraph" w:styleId="EndnoteText">
    <w:name w:val="endnote text"/>
    <w:basedOn w:val="Normal"/>
    <w:link w:val="EndnoteTextChar"/>
    <w:uiPriority w:val="99"/>
    <w:semiHidden/>
    <w:unhideWhenUsed/>
    <w:rsid w:val="00406B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6B6E"/>
    <w:rPr>
      <w:sz w:val="20"/>
      <w:szCs w:val="20"/>
    </w:rPr>
  </w:style>
  <w:style w:type="character" w:styleId="EndnoteReference">
    <w:name w:val="endnote reference"/>
    <w:basedOn w:val="DefaultParagraphFont"/>
    <w:uiPriority w:val="99"/>
    <w:semiHidden/>
    <w:unhideWhenUsed/>
    <w:rsid w:val="00406B6E"/>
    <w:rPr>
      <w:vertAlign w:val="superscript"/>
    </w:rPr>
  </w:style>
  <w:style w:type="paragraph" w:styleId="BalloonText">
    <w:name w:val="Balloon Text"/>
    <w:basedOn w:val="Normal"/>
    <w:link w:val="BalloonTextChar"/>
    <w:uiPriority w:val="99"/>
    <w:semiHidden/>
    <w:unhideWhenUsed/>
    <w:rsid w:val="00BF4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8105">
      <w:bodyDiv w:val="1"/>
      <w:marLeft w:val="0"/>
      <w:marRight w:val="0"/>
      <w:marTop w:val="0"/>
      <w:marBottom w:val="0"/>
      <w:divBdr>
        <w:top w:val="none" w:sz="0" w:space="0" w:color="auto"/>
        <w:left w:val="none" w:sz="0" w:space="0" w:color="auto"/>
        <w:bottom w:val="none" w:sz="0" w:space="0" w:color="auto"/>
        <w:right w:val="none" w:sz="0" w:space="0" w:color="auto"/>
      </w:divBdr>
    </w:div>
    <w:div w:id="915942329">
      <w:bodyDiv w:val="1"/>
      <w:marLeft w:val="0"/>
      <w:marRight w:val="0"/>
      <w:marTop w:val="0"/>
      <w:marBottom w:val="0"/>
      <w:divBdr>
        <w:top w:val="none" w:sz="0" w:space="0" w:color="auto"/>
        <w:left w:val="none" w:sz="0" w:space="0" w:color="auto"/>
        <w:bottom w:val="none" w:sz="0" w:space="0" w:color="auto"/>
        <w:right w:val="none" w:sz="0" w:space="0" w:color="auto"/>
      </w:divBdr>
      <w:divsChild>
        <w:div w:id="1021206132">
          <w:marLeft w:val="0"/>
          <w:marRight w:val="0"/>
          <w:marTop w:val="0"/>
          <w:marBottom w:val="0"/>
          <w:divBdr>
            <w:top w:val="none" w:sz="0" w:space="0" w:color="auto"/>
            <w:left w:val="none" w:sz="0" w:space="0" w:color="auto"/>
            <w:bottom w:val="none" w:sz="0" w:space="0" w:color="auto"/>
            <w:right w:val="none" w:sz="0" w:space="0" w:color="auto"/>
          </w:divBdr>
        </w:div>
      </w:divsChild>
    </w:div>
    <w:div w:id="1186137090">
      <w:bodyDiv w:val="1"/>
      <w:marLeft w:val="0"/>
      <w:marRight w:val="0"/>
      <w:marTop w:val="0"/>
      <w:marBottom w:val="0"/>
      <w:divBdr>
        <w:top w:val="none" w:sz="0" w:space="0" w:color="auto"/>
        <w:left w:val="none" w:sz="0" w:space="0" w:color="auto"/>
        <w:bottom w:val="none" w:sz="0" w:space="0" w:color="auto"/>
        <w:right w:val="none" w:sz="0" w:space="0" w:color="auto"/>
      </w:divBdr>
    </w:div>
    <w:div w:id="1611665880">
      <w:bodyDiv w:val="1"/>
      <w:marLeft w:val="0"/>
      <w:marRight w:val="0"/>
      <w:marTop w:val="0"/>
      <w:marBottom w:val="0"/>
      <w:divBdr>
        <w:top w:val="none" w:sz="0" w:space="0" w:color="auto"/>
        <w:left w:val="none" w:sz="0" w:space="0" w:color="auto"/>
        <w:bottom w:val="none" w:sz="0" w:space="0" w:color="auto"/>
        <w:right w:val="none" w:sz="0" w:space="0" w:color="auto"/>
      </w:divBdr>
    </w:div>
    <w:div w:id="1802654866">
      <w:bodyDiv w:val="1"/>
      <w:marLeft w:val="0"/>
      <w:marRight w:val="0"/>
      <w:marTop w:val="0"/>
      <w:marBottom w:val="0"/>
      <w:divBdr>
        <w:top w:val="none" w:sz="0" w:space="0" w:color="auto"/>
        <w:left w:val="none" w:sz="0" w:space="0" w:color="auto"/>
        <w:bottom w:val="none" w:sz="0" w:space="0" w:color="auto"/>
        <w:right w:val="none" w:sz="0" w:space="0" w:color="auto"/>
      </w:divBdr>
    </w:div>
    <w:div w:id="1919248096">
      <w:bodyDiv w:val="1"/>
      <w:marLeft w:val="0"/>
      <w:marRight w:val="0"/>
      <w:marTop w:val="0"/>
      <w:marBottom w:val="0"/>
      <w:divBdr>
        <w:top w:val="none" w:sz="0" w:space="0" w:color="auto"/>
        <w:left w:val="none" w:sz="0" w:space="0" w:color="auto"/>
        <w:bottom w:val="none" w:sz="0" w:space="0" w:color="auto"/>
        <w:right w:val="none" w:sz="0" w:space="0" w:color="auto"/>
      </w:divBdr>
      <w:divsChild>
        <w:div w:id="589848425">
          <w:marLeft w:val="274"/>
          <w:marRight w:val="0"/>
          <w:marTop w:val="150"/>
          <w:marBottom w:val="0"/>
          <w:divBdr>
            <w:top w:val="none" w:sz="0" w:space="0" w:color="auto"/>
            <w:left w:val="none" w:sz="0" w:space="0" w:color="auto"/>
            <w:bottom w:val="none" w:sz="0" w:space="0" w:color="auto"/>
            <w:right w:val="none" w:sz="0" w:space="0" w:color="auto"/>
          </w:divBdr>
        </w:div>
      </w:divsChild>
    </w:div>
    <w:div w:id="1928804006">
      <w:bodyDiv w:val="1"/>
      <w:marLeft w:val="0"/>
      <w:marRight w:val="0"/>
      <w:marTop w:val="0"/>
      <w:marBottom w:val="0"/>
      <w:divBdr>
        <w:top w:val="none" w:sz="0" w:space="0" w:color="auto"/>
        <w:left w:val="none" w:sz="0" w:space="0" w:color="auto"/>
        <w:bottom w:val="none" w:sz="0" w:space="0" w:color="auto"/>
        <w:right w:val="none" w:sz="0" w:space="0" w:color="auto"/>
      </w:divBdr>
    </w:div>
    <w:div w:id="2030521599">
      <w:bodyDiv w:val="1"/>
      <w:marLeft w:val="0"/>
      <w:marRight w:val="0"/>
      <w:marTop w:val="0"/>
      <w:marBottom w:val="0"/>
      <w:divBdr>
        <w:top w:val="none" w:sz="0" w:space="0" w:color="auto"/>
        <w:left w:val="none" w:sz="0" w:space="0" w:color="auto"/>
        <w:bottom w:val="none" w:sz="0" w:space="0" w:color="auto"/>
        <w:right w:val="none" w:sz="0" w:space="0" w:color="auto"/>
      </w:divBdr>
    </w:div>
    <w:div w:id="2042704964">
      <w:bodyDiv w:val="1"/>
      <w:marLeft w:val="0"/>
      <w:marRight w:val="0"/>
      <w:marTop w:val="0"/>
      <w:marBottom w:val="0"/>
      <w:divBdr>
        <w:top w:val="none" w:sz="0" w:space="0" w:color="auto"/>
        <w:left w:val="none" w:sz="0" w:space="0" w:color="auto"/>
        <w:bottom w:val="none" w:sz="0" w:space="0" w:color="auto"/>
        <w:right w:val="none" w:sz="0" w:space="0" w:color="auto"/>
      </w:divBdr>
    </w:div>
    <w:div w:id="20643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urses.students.ubc.ca/cs/main?pname=subjarea&amp;tname=subjareas&amp;req=3&amp;dept=SOCI&amp;course=101" TargetMode="External"/><Relationship Id="rId18" Type="http://schemas.openxmlformats.org/officeDocument/2006/relationships/hyperlink" Target="http://www.calendar.ubc.ca/vancouver/index.cfm?tree=3,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urses.students.ubc.ca/cs/main?pname=subjarea&amp;tname=subjareas&amp;req=3&amp;dept=SOCI&amp;course=100" TargetMode="External"/><Relationship Id="rId17" Type="http://schemas.openxmlformats.org/officeDocument/2006/relationships/hyperlink" Target="http://students.ubc.ca/success/academics-ubc" TargetMode="External"/><Relationship Id="rId2" Type="http://schemas.openxmlformats.org/officeDocument/2006/relationships/numbering" Target="numbering.xml"/><Relationship Id="rId16" Type="http://schemas.openxmlformats.org/officeDocument/2006/relationships/hyperlink" Target="http://students.ubc.ca/success/student-supports/academic-accommodations" TargetMode="External"/><Relationship Id="rId20" Type="http://schemas.openxmlformats.org/officeDocument/2006/relationships/hyperlink" Target="http://www.cepn-paris13.fr/epog/wp-content/uploads/2016/01/CONSOLO_Kates-et-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yguan75@gmail.com" TargetMode="External"/><Relationship Id="rId5" Type="http://schemas.openxmlformats.org/officeDocument/2006/relationships/webSettings" Target="webSettings.xml"/><Relationship Id="rId15" Type="http://schemas.openxmlformats.org/officeDocument/2006/relationships/hyperlink" Target="http://students.ubc.ca/success/academics-ubc" TargetMode="External"/><Relationship Id="rId23" Type="http://schemas.openxmlformats.org/officeDocument/2006/relationships/theme" Target="theme/theme1.xml"/><Relationship Id="rId10" Type="http://schemas.openxmlformats.org/officeDocument/2006/relationships/hyperlink" Target="mailto:oral.robinson@ubc.ca" TargetMode="External"/><Relationship Id="rId19" Type="http://schemas.openxmlformats.org/officeDocument/2006/relationships/hyperlink" Target="http://www.undp.org/content/dam/undp/library/corporate/brochure/SDGs_Booklet_Web_En.pdf"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courses.students.ubc.ca/cs/main?pname=subjarea&amp;tname=subjareas&amp;req=3&amp;dept=SOCI&amp;course=10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iberatingstructures.com/" TargetMode="External"/><Relationship Id="rId1" Type="http://schemas.openxmlformats.org/officeDocument/2006/relationships/hyperlink" Target="http://www.liberatingstruc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76F6-0FD9-4BDC-9363-81F8291A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14</Pages>
  <Words>4800</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Oral Robinson</dc:creator>
  <cp:keywords/>
  <dc:description/>
  <cp:lastModifiedBy>Microsoft Office User</cp:lastModifiedBy>
  <cp:revision>25</cp:revision>
  <dcterms:created xsi:type="dcterms:W3CDTF">2019-05-06T23:52:00Z</dcterms:created>
  <dcterms:modified xsi:type="dcterms:W3CDTF">2021-01-10T01:55:00Z</dcterms:modified>
</cp:coreProperties>
</file>